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10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DANIEL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08/26/2022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25"/>
          </w:cols>
          <w:pgMar w:left="460" w:top="219" w:right="479" w:bottom="1011"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40"/>
          </w:cols>
          <w:pgMar w:left="460" w:top="219" w:right="479" w:bottom="1011"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08/26/2022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w:t>
            </w:r>
          </w:p>
        </w:tc>
        <w:tc>
          <w:tcPr>
            <w:tcW w:w="580" w:type="dxa"/>
            <w:vAlign w:val="bottom"/>
          </w:tcPr>
          <w:p>
            <w:pPr>
              <w:jc w:val="center"/>
              <w:ind w:left="47"/>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772,267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08/26/2022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w:t>
            </w:r>
          </w:p>
        </w:tc>
        <w:tc>
          <w:tcPr>
            <w:tcW w:w="580" w:type="dxa"/>
            <w:vAlign w:val="bottom"/>
          </w:tcPr>
          <w:p>
            <w:pPr>
              <w:jc w:val="center"/>
              <w:ind w:left="47"/>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772,267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65"/>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80,852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57,923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133,603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133,602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p>
      <w:pPr>
        <w:spacing w:after="0" w:line="10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19" w:right="479" w:bottom="1011"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45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14598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8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6" w:lineRule="exact"/>
        <w:rPr>
          <w:rFonts w:ascii="Times New Roman" w:cs="Times New Roman" w:eastAsia="Times New Roman" w:hAnsi="Times New Roman"/>
          <w:sz w:val="13"/>
          <w:szCs w:val="13"/>
          <w:color w:val="008000"/>
        </w:rPr>
      </w:pPr>
    </w:p>
    <w:p>
      <w:pPr>
        <w:jc w:val="both"/>
        <w:ind w:right="2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4"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right="2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the Trust. The children of the reporting person are beneficiaries of the Trust.</w:t>
      </w:r>
    </w:p>
    <w:p>
      <w:pPr>
        <w:spacing w:after="0" w:line="5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right="1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08/30/2022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2022-08-30T19:36:12Z</dcterms:created>
  <dcterms:modified xsi:type="dcterms:W3CDTF">2022-08-30T19:36:12Z</dcterms:modified>
</cp:coreProperties>
</file>