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0001180592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13"/>
        <w:gridCol w:w="4292"/>
      </w:tblGrid>
      <w:tr>
        <w:trPr/>
        <w:tc>
          <w:tcPr>
            <w:tcW w:w="5913" w:type="dxa"/>
            <w:tcBorders/>
            <w:vAlign w:val="center"/>
          </w:tcPr>
          <w:p>
            <w:pPr>
              <w:pStyle w:val="TableContents"/>
              <w:bidi w:val="0"/>
              <w:spacing w:before="0" w:after="283"/>
              <w:jc w:val="left"/>
              <w:rPr/>
            </w:pPr>
            <w:r>
              <w:rPr/>
              <w:t>Name of Issuer</w:t>
            </w:r>
          </w:p>
        </w:tc>
        <w:tc>
          <w:tcPr>
            <w:tcW w:w="4292" w:type="dxa"/>
            <w:tcBorders/>
            <w:vAlign w:val="center"/>
          </w:tcPr>
          <w:p>
            <w:pPr>
              <w:pStyle w:val="TableContents"/>
              <w:bidi w:val="0"/>
              <w:spacing w:before="0" w:after="0"/>
              <w:jc w:val="left"/>
              <w:rPr/>
            </w:pPr>
            <w:r>
              <w:rPr/>
              <w:t>PERELLA WEINBERG PARTNERS</w:t>
            </w:r>
          </w:p>
        </w:tc>
      </w:tr>
      <w:tr>
        <w:trPr/>
        <w:tc>
          <w:tcPr>
            <w:tcW w:w="5913" w:type="dxa"/>
            <w:tcBorders/>
            <w:vAlign w:val="center"/>
          </w:tcPr>
          <w:p>
            <w:pPr>
              <w:pStyle w:val="TableContents"/>
              <w:bidi w:val="0"/>
              <w:spacing w:before="0" w:after="283"/>
              <w:jc w:val="left"/>
              <w:rPr/>
            </w:pPr>
            <w:r>
              <w:rPr/>
              <w:t>SEC File Number</w:t>
            </w:r>
          </w:p>
        </w:tc>
        <w:tc>
          <w:tcPr>
            <w:tcW w:w="4292" w:type="dxa"/>
            <w:tcBorders/>
            <w:vAlign w:val="center"/>
          </w:tcPr>
          <w:p>
            <w:pPr>
              <w:pStyle w:val="TableContents"/>
              <w:bidi w:val="0"/>
              <w:spacing w:before="0" w:after="0"/>
              <w:jc w:val="left"/>
              <w:rPr/>
            </w:pPr>
            <w:r>
              <w:rPr/>
              <w:t>001-39558</w:t>
            </w:r>
          </w:p>
        </w:tc>
      </w:tr>
      <w:tr>
        <w:trPr/>
        <w:tc>
          <w:tcPr>
            <w:tcW w:w="5913" w:type="dxa"/>
            <w:tcBorders/>
            <w:vAlign w:val="center"/>
          </w:tcPr>
          <w:p>
            <w:pPr>
              <w:pStyle w:val="TableContents"/>
              <w:bidi w:val="0"/>
              <w:spacing w:before="0" w:after="283"/>
              <w:jc w:val="left"/>
              <w:rPr/>
            </w:pPr>
            <w:r>
              <w:rPr/>
              <w:t>Address of Issuer</w:t>
            </w:r>
          </w:p>
        </w:tc>
        <w:tc>
          <w:tcPr>
            <w:tcW w:w="4292" w:type="dxa"/>
            <w:tcBorders/>
            <w:vAlign w:val="center"/>
          </w:tcPr>
          <w:p>
            <w:pPr>
              <w:pStyle w:val="TableContents"/>
              <w:bidi w:val="0"/>
              <w:spacing w:before="0" w:after="0"/>
              <w:jc w:val="left"/>
              <w:rPr/>
            </w:pPr>
            <w:r>
              <w:rPr/>
              <w:t>767 Fifth Avenue</w:t>
              <w:br/>
              <w:t>New York</w:t>
              <w:br/>
              <w:t xml:space="preserve">NEW YORK </w:t>
              <w:br/>
              <w:t>10153</w:t>
            </w:r>
          </w:p>
        </w:tc>
      </w:tr>
      <w:tr>
        <w:trPr/>
        <w:tc>
          <w:tcPr>
            <w:tcW w:w="5913" w:type="dxa"/>
            <w:tcBorders/>
            <w:vAlign w:val="center"/>
          </w:tcPr>
          <w:p>
            <w:pPr>
              <w:pStyle w:val="TableContents"/>
              <w:bidi w:val="0"/>
              <w:spacing w:before="0" w:after="283"/>
              <w:jc w:val="left"/>
              <w:rPr/>
            </w:pPr>
            <w:r>
              <w:rPr/>
              <w:t>Phone</w:t>
            </w:r>
          </w:p>
        </w:tc>
        <w:tc>
          <w:tcPr>
            <w:tcW w:w="4292" w:type="dxa"/>
            <w:tcBorders/>
            <w:vAlign w:val="center"/>
          </w:tcPr>
          <w:p>
            <w:pPr>
              <w:pStyle w:val="TableContents"/>
              <w:bidi w:val="0"/>
              <w:spacing w:before="0" w:after="0"/>
              <w:jc w:val="left"/>
              <w:rPr/>
            </w:pPr>
            <w:r>
              <w:rPr/>
              <w:t>212-287-3200</w:t>
            </w:r>
          </w:p>
        </w:tc>
      </w:tr>
      <w:tr>
        <w:trPr/>
        <w:tc>
          <w:tcPr>
            <w:tcW w:w="5913" w:type="dxa"/>
            <w:tcBorders/>
            <w:vAlign w:val="center"/>
          </w:tcPr>
          <w:p>
            <w:pPr>
              <w:pStyle w:val="TableContents"/>
              <w:bidi w:val="0"/>
              <w:spacing w:before="0" w:after="283"/>
              <w:jc w:val="left"/>
              <w:rPr/>
            </w:pPr>
            <w:r>
              <w:rPr/>
              <w:t>Name of Person for Whose Account the Securities are To Be Sold</w:t>
            </w:r>
          </w:p>
        </w:tc>
        <w:tc>
          <w:tcPr>
            <w:tcW w:w="4292" w:type="dxa"/>
            <w:tcBorders/>
            <w:vAlign w:val="center"/>
          </w:tcPr>
          <w:p>
            <w:pPr>
              <w:pStyle w:val="TableContents"/>
              <w:bidi w:val="0"/>
              <w:spacing w:before="0" w:after="0"/>
              <w:jc w:val="left"/>
              <w:rPr/>
            </w:pPr>
            <w:r>
              <w:rPr/>
              <w:t>THE ROBERT K. STEEL GST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13" w:type="dxa"/>
            <w:tcBorders/>
            <w:vAlign w:val="center"/>
          </w:tcPr>
          <w:p>
            <w:pPr>
              <w:pStyle w:val="TableContents"/>
              <w:bidi w:val="0"/>
              <w:spacing w:before="0" w:after="283"/>
              <w:jc w:val="left"/>
              <w:rPr/>
            </w:pPr>
            <w:r>
              <w:rPr/>
              <w:t>Relationship to Issuer</w:t>
            </w:r>
          </w:p>
        </w:tc>
        <w:tc>
          <w:tcPr>
            <w:tcW w:w="4292" w:type="dxa"/>
            <w:tcBorders/>
            <w:vAlign w:val="center"/>
          </w:tcPr>
          <w:p>
            <w:pPr>
              <w:pStyle w:val="TableContents"/>
              <w:bidi w:val="0"/>
              <w:spacing w:before="0" w:after="0"/>
              <w:jc w:val="left"/>
              <w:rPr/>
            </w:pPr>
            <w:r>
              <w:rPr/>
              <w:t>Officer</w:t>
            </w:r>
          </w:p>
        </w:tc>
      </w:tr>
      <w:tr>
        <w:trPr/>
        <w:tc>
          <w:tcPr>
            <w:tcW w:w="5913" w:type="dxa"/>
            <w:tcBorders/>
            <w:vAlign w:val="center"/>
          </w:tcPr>
          <w:p>
            <w:pPr>
              <w:pStyle w:val="TableContents"/>
              <w:bidi w:val="0"/>
              <w:spacing w:before="0" w:after="283"/>
              <w:jc w:val="left"/>
              <w:rPr/>
            </w:pPr>
            <w:r>
              <w:rPr/>
              <w:t>Relationship to Issuer</w:t>
            </w:r>
          </w:p>
        </w:tc>
        <w:tc>
          <w:tcPr>
            <w:tcW w:w="429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10444</w:t>
            </w:r>
          </w:p>
        </w:tc>
        <w:tc>
          <w:tcPr>
            <w:tcW w:w="1381" w:type="dxa"/>
            <w:tcBorders/>
            <w:vAlign w:val="center"/>
          </w:tcPr>
          <w:p>
            <w:pPr>
              <w:pStyle w:val="TableContents"/>
              <w:bidi w:val="0"/>
              <w:spacing w:before="0" w:after="283"/>
              <w:jc w:val="left"/>
              <w:rPr/>
            </w:pPr>
            <w:r>
              <w:rPr/>
              <w:t>185198.23</w:t>
            </w:r>
          </w:p>
        </w:tc>
        <w:tc>
          <w:tcPr>
            <w:tcW w:w="1556" w:type="dxa"/>
            <w:tcBorders/>
            <w:vAlign w:val="center"/>
          </w:tcPr>
          <w:p>
            <w:pPr>
              <w:pStyle w:val="TableContents"/>
              <w:bidi w:val="0"/>
              <w:spacing w:before="0" w:after="283"/>
              <w:jc w:val="left"/>
              <w:rPr/>
            </w:pPr>
            <w:r>
              <w:rPr/>
              <w:t>62192657</w:t>
            </w:r>
          </w:p>
        </w:tc>
        <w:tc>
          <w:tcPr>
            <w:tcW w:w="1569" w:type="dxa"/>
            <w:tcBorders/>
            <w:vAlign w:val="center"/>
          </w:tcPr>
          <w:p>
            <w:pPr>
              <w:pStyle w:val="TableContents"/>
              <w:bidi w:val="0"/>
              <w:spacing w:before="0" w:after="283"/>
              <w:jc w:val="left"/>
              <w:rPr/>
            </w:pPr>
            <w:r>
              <w:rPr/>
              <w:t>05/29/2025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4"/>
        <w:gridCol w:w="1503"/>
        <w:gridCol w:w="1216"/>
        <w:gridCol w:w="531"/>
        <w:gridCol w:w="1134"/>
        <w:gridCol w:w="1203"/>
        <w:gridCol w:w="1077"/>
        <w:gridCol w:w="1249"/>
      </w:tblGrid>
      <w:tr>
        <w:trPr/>
        <w:tc>
          <w:tcPr>
            <w:tcW w:w="1158" w:type="dxa"/>
            <w:tcBorders/>
            <w:vAlign w:val="center"/>
          </w:tcPr>
          <w:p>
            <w:pPr>
              <w:pStyle w:val="TableHeading"/>
              <w:suppressLineNumbers/>
              <w:bidi w:val="0"/>
              <w:spacing w:before="0" w:after="283"/>
              <w:jc w:val="center"/>
              <w:rPr/>
            </w:pPr>
            <w:r>
              <w:rPr/>
              <w:t>Title of the Class</w:t>
            </w:r>
          </w:p>
        </w:tc>
        <w:tc>
          <w:tcPr>
            <w:tcW w:w="1134"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4"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4" w:type="dxa"/>
            <w:tcBorders/>
            <w:vAlign w:val="center"/>
          </w:tcPr>
          <w:p>
            <w:pPr>
              <w:pStyle w:val="TableContents"/>
              <w:bidi w:val="0"/>
              <w:spacing w:before="0" w:after="283"/>
              <w:jc w:val="left"/>
              <w:rPr/>
            </w:pPr>
            <w:r>
              <w:rPr/>
              <w:t>05/16/2025</w:t>
            </w:r>
          </w:p>
        </w:tc>
        <w:tc>
          <w:tcPr>
            <w:tcW w:w="1503" w:type="dxa"/>
            <w:tcBorders/>
            <w:vAlign w:val="center"/>
          </w:tcPr>
          <w:p>
            <w:pPr>
              <w:pStyle w:val="TableContents"/>
              <w:bidi w:val="0"/>
              <w:spacing w:before="0" w:after="283"/>
              <w:jc w:val="left"/>
              <w:rPr/>
            </w:pPr>
            <w:r>
              <w:rPr/>
              <w:t>Exchange of Private Units</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10444</w:t>
            </w:r>
          </w:p>
        </w:tc>
        <w:tc>
          <w:tcPr>
            <w:tcW w:w="1077" w:type="dxa"/>
            <w:tcBorders/>
            <w:vAlign w:val="center"/>
          </w:tcPr>
          <w:p>
            <w:pPr>
              <w:pStyle w:val="TableContents"/>
              <w:bidi w:val="0"/>
              <w:spacing w:before="0" w:after="283"/>
              <w:jc w:val="left"/>
              <w:rPr/>
            </w:pPr>
            <w:r>
              <w:rPr/>
              <w:t>05/16/2025</w:t>
            </w:r>
          </w:p>
        </w:tc>
        <w:tc>
          <w:tcPr>
            <w:tcW w:w="1249"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245"/>
        <w:gridCol w:w="5960"/>
      </w:tblGrid>
      <w:tr>
        <w:trPr/>
        <w:tc>
          <w:tcPr>
            <w:tcW w:w="4245" w:type="dxa"/>
            <w:tcBorders/>
            <w:vAlign w:val="center"/>
          </w:tcPr>
          <w:p>
            <w:pPr>
              <w:pStyle w:val="TableContents"/>
              <w:bidi w:val="0"/>
              <w:spacing w:before="0" w:after="283"/>
              <w:jc w:val="left"/>
              <w:rPr/>
            </w:pPr>
            <w:r>
              <w:rPr/>
              <w:t>Remarks</w:t>
            </w:r>
          </w:p>
        </w:tc>
        <w:tc>
          <w:tcPr>
            <w:tcW w:w="5960" w:type="dxa"/>
            <w:tcBorders/>
            <w:vAlign w:val="center"/>
          </w:tcPr>
          <w:p>
            <w:pPr>
              <w:pStyle w:val="TableContents"/>
              <w:bidi w:val="0"/>
              <w:spacing w:before="0" w:after="283"/>
              <w:jc w:val="left"/>
              <w:rPr>
                <w:sz w:val="4"/>
                <w:szCs w:val="4"/>
              </w:rPr>
            </w:pPr>
            <w:r>
              <w:rPr>
                <w:sz w:val="4"/>
                <w:szCs w:val="4"/>
              </w:rPr>
            </w:r>
          </w:p>
        </w:tc>
      </w:tr>
      <w:tr>
        <w:trPr/>
        <w:tc>
          <w:tcPr>
            <w:tcW w:w="4245" w:type="dxa"/>
            <w:tcBorders/>
            <w:vAlign w:val="center"/>
          </w:tcPr>
          <w:p>
            <w:pPr>
              <w:pStyle w:val="TableContents"/>
              <w:bidi w:val="0"/>
              <w:spacing w:before="0" w:after="283"/>
              <w:jc w:val="left"/>
              <w:rPr/>
            </w:pPr>
            <w:r>
              <w:rPr/>
              <w:t>Date of Notice</w:t>
            </w:r>
          </w:p>
        </w:tc>
        <w:tc>
          <w:tcPr>
            <w:tcW w:w="5960" w:type="dxa"/>
            <w:tcBorders/>
            <w:vAlign w:val="center"/>
          </w:tcPr>
          <w:p>
            <w:pPr>
              <w:pStyle w:val="TableContents"/>
              <w:bidi w:val="0"/>
              <w:spacing w:before="0" w:after="0"/>
              <w:jc w:val="left"/>
              <w:rPr/>
            </w:pPr>
            <w:r>
              <w:rPr/>
              <w:t>05/29/2025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45" w:type="dxa"/>
            <w:tcBorders/>
            <w:vAlign w:val="center"/>
          </w:tcPr>
          <w:p>
            <w:pPr>
              <w:pStyle w:val="TableContents"/>
              <w:bidi w:val="0"/>
              <w:spacing w:before="0" w:after="283"/>
              <w:jc w:val="left"/>
              <w:rPr/>
            </w:pPr>
            <w:r>
              <w:rPr/>
              <w:t>Signature</w:t>
            </w:r>
          </w:p>
        </w:tc>
        <w:tc>
          <w:tcPr>
            <w:tcW w:w="5960" w:type="dxa"/>
            <w:tcBorders/>
            <w:vAlign w:val="center"/>
          </w:tcPr>
          <w:p>
            <w:pPr>
              <w:pStyle w:val="TableContents"/>
              <w:bidi w:val="0"/>
              <w:spacing w:before="0" w:after="0"/>
              <w:jc w:val="left"/>
              <w:rPr/>
            </w:pPr>
            <w:r>
              <w:rPr/>
              <w:t>/s/ Robert Steel, Trustee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589</Words>
  <Characters>2962</Characters>
  <CharactersWithSpaces>3495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