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4,362,889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4,895,512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4,895,512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12.01%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4,362,889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4,895,512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4,895,512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12.01%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4,362,889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4,895,512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4,895,512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12.01%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4,362,889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4,868,111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4,868,111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11.95%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Perella Weinberg Partners</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767 Fifth Avenue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10153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71367G102</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Bay Pond Partners, L.P.</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November 10,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November 10,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10,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10,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10,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10, 2022</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10, 2022</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2022-11-10T06:59:07Z</dcterms:created>
  <dcterms:modified xsi:type="dcterms:W3CDTF">2022-11-10T06:59:07Z</dcterms:modified>
</cp:coreProperties>
</file>