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9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(Amendment No. )*</w:t>
      </w:r>
    </w:p>
    <w:p>
      <w:pPr>
        <w:spacing w:after="0" w:line="200" w:lineRule="exact"/>
        <w:rPr>
          <w:sz w:val="24"/>
          <w:szCs w:val="24"/>
          <w:color w:val="auto"/>
        </w:rPr>
      </w:pPr>
    </w:p>
    <w:p>
      <w:pPr>
        <w:spacing w:after="0" w:line="282" w:lineRule="exact"/>
        <w:rPr>
          <w:sz w:val="24"/>
          <w:szCs w:val="24"/>
          <w:color w:val="auto"/>
        </w:rPr>
      </w:pPr>
    </w:p>
    <w:p>
      <w:pPr>
        <w:jc w:val="center"/>
        <w:ind w:right="-139"/>
        <w:spacing w:after="0"/>
        <w:rPr>
          <w:sz w:val="20"/>
          <w:szCs w:val="20"/>
          <w:color w:val="auto"/>
        </w:rPr>
      </w:pPr>
      <w:r>
        <w:rPr>
          <w:rFonts w:ascii="Arial" w:cs="Arial" w:eastAsia="Arial" w:hAnsi="Arial"/>
          <w:sz w:val="22"/>
          <w:szCs w:val="22"/>
          <w:u w:val="single" w:color="auto"/>
          <w:color w:val="auto"/>
        </w:rPr>
        <w:t>Perella Weinberg Partners</w:t>
      </w:r>
    </w:p>
    <w:p>
      <w:pPr>
        <w:spacing w:after="0" w:line="8"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(Name of Issuer)</w:t>
      </w:r>
    </w:p>
    <w:p>
      <w:pPr>
        <w:spacing w:after="0" w:line="215" w:lineRule="exact"/>
        <w:rPr>
          <w:sz w:val="24"/>
          <w:szCs w:val="24"/>
          <w:color w:val="auto"/>
        </w:rPr>
      </w:pPr>
    </w:p>
    <w:p>
      <w:pPr>
        <w:jc w:val="center"/>
        <w:ind w:right="-139"/>
        <w:spacing w:after="0"/>
        <w:rPr>
          <w:sz w:val="20"/>
          <w:szCs w:val="20"/>
          <w:color w:val="auto"/>
        </w:rPr>
      </w:pPr>
      <w:r>
        <w:rPr>
          <w:rFonts w:ascii="Arial" w:cs="Arial" w:eastAsia="Arial" w:hAnsi="Arial"/>
          <w:sz w:val="22"/>
          <w:szCs w:val="22"/>
          <w:u w:val="single" w:color="auto"/>
          <w:color w:val="auto"/>
        </w:rPr>
        <w:t>Common Stock, $0.0001 par value</w:t>
      </w:r>
    </w:p>
    <w:p>
      <w:pPr>
        <w:spacing w:after="0" w:line="8"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(Title of Class of Securities)</w:t>
      </w:r>
    </w:p>
    <w:p>
      <w:pPr>
        <w:spacing w:after="0" w:line="215" w:lineRule="exact"/>
        <w:rPr>
          <w:sz w:val="24"/>
          <w:szCs w:val="24"/>
          <w:color w:val="auto"/>
        </w:rPr>
      </w:pPr>
    </w:p>
    <w:p>
      <w:pPr>
        <w:jc w:val="center"/>
        <w:ind w:right="-139"/>
        <w:spacing w:after="0"/>
        <w:rPr>
          <w:sz w:val="20"/>
          <w:szCs w:val="20"/>
          <w:color w:val="auto"/>
        </w:rPr>
      </w:pPr>
      <w:r>
        <w:rPr>
          <w:rFonts w:ascii="Arial" w:cs="Arial" w:eastAsia="Arial" w:hAnsi="Arial"/>
          <w:sz w:val="22"/>
          <w:szCs w:val="22"/>
          <w:u w:val="single" w:color="auto"/>
          <w:color w:val="auto"/>
        </w:rPr>
        <w:t>71367G102</w:t>
      </w:r>
    </w:p>
    <w:p>
      <w:pPr>
        <w:spacing w:after="0" w:line="8"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39"/>
        <w:spacing w:after="0"/>
        <w:rPr>
          <w:sz w:val="20"/>
          <w:szCs w:val="20"/>
          <w:color w:val="auto"/>
        </w:rPr>
      </w:pPr>
      <w:r>
        <w:rPr>
          <w:rFonts w:ascii="Arial" w:cs="Arial" w:eastAsia="Arial" w:hAnsi="Arial"/>
          <w:sz w:val="22"/>
          <w:szCs w:val="22"/>
          <w:u w:val="single" w:color="auto"/>
          <w:color w:val="auto"/>
        </w:rPr>
        <w:t>December 31, 2021</w:t>
      </w:r>
    </w:p>
    <w:p>
      <w:pPr>
        <w:jc w:val="center"/>
        <w:ind w:right="-139"/>
        <w:spacing w:after="0" w:line="238" w:lineRule="auto"/>
        <w:rPr>
          <w:sz w:val="20"/>
          <w:szCs w:val="20"/>
          <w:color w:val="auto"/>
        </w:rPr>
      </w:pPr>
      <w:r>
        <w:rPr>
          <w:rFonts w:ascii="Arial" w:cs="Arial" w:eastAsia="Arial" w:hAnsi="Arial"/>
          <w:sz w:val="22"/>
          <w:szCs w:val="22"/>
          <w:color w:val="auto"/>
        </w:rPr>
        <w:t>(Date of Event which Requires Filing</w:t>
      </w:r>
    </w:p>
    <w:p>
      <w:pPr>
        <w:jc w:val="center"/>
        <w:ind w:right="-139"/>
        <w:spacing w:after="0"/>
        <w:rPr>
          <w:sz w:val="20"/>
          <w:szCs w:val="20"/>
          <w:color w:val="auto"/>
        </w:rPr>
      </w:pPr>
      <w:r>
        <w:rPr>
          <w:rFonts w:ascii="Arial" w:cs="Arial" w:eastAsia="Arial" w:hAnsi="Arial"/>
          <w:sz w:val="22"/>
          <w:szCs w:val="22"/>
          <w:color w:val="auto"/>
        </w:rPr>
        <w:t>of this Statement)</w:t>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33" w:lineRule="exact"/>
        <w:rPr>
          <w:sz w:val="24"/>
          <w:szCs w:val="24"/>
          <w:color w:val="auto"/>
        </w:rPr>
      </w:pPr>
    </w:p>
    <w:p>
      <w:pPr>
        <w:jc w:val="both"/>
        <w:ind w:left="4400" w:right="4260" w:firstLine="6"/>
        <w:spacing w:after="0" w:line="297" w:lineRule="auto"/>
        <w:tabs>
          <w:tab w:leader="none" w:pos="4973"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 ] Rule 13d-1(c) [ ] Rule 13d-1(d)</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both"/>
        <w:ind w:left="140"/>
        <w:spacing w:after="0" w:line="243"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The remainder of this cover page shall be filled out for a reporting person's initial filing on this form with respect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subject class of securities, and for any subsequent amendment containing information which would alter the disclosures provided in a prior cover page.</w:t>
      </w:r>
    </w:p>
    <w:p>
      <w:pPr>
        <w:spacing w:after="0" w:line="210" w:lineRule="exact"/>
        <w:rPr>
          <w:sz w:val="24"/>
          <w:szCs w:val="24"/>
          <w:color w:val="auto"/>
        </w:rPr>
      </w:pPr>
    </w:p>
    <w:p>
      <w:pPr>
        <w:jc w:val="both"/>
        <w:ind w:left="140"/>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320" w:top="463" w:right="11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3"/>
        </w:trPr>
        <w:tc>
          <w:tcPr>
            <w:tcW w:w="4540" w:type="dxa"/>
            <w:vAlign w:val="bottom"/>
            <w:tcBorders>
              <w:top w:val="single" w:sz="8" w:color="auto"/>
              <w:bottom w:val="single" w:sz="8" w:color="auto"/>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 xml:space="preserve">CUSIP No. </w:t>
            </w:r>
            <w:r>
              <w:rPr>
                <w:rFonts w:ascii="Arial" w:cs="Arial" w:eastAsia="Arial" w:hAnsi="Arial"/>
                <w:sz w:val="21"/>
                <w:szCs w:val="21"/>
                <w:color w:val="auto"/>
              </w:rPr>
              <w:t>71367G102</w:t>
            </w:r>
          </w:p>
        </w:tc>
        <w:tc>
          <w:tcPr>
            <w:tcW w:w="3560" w:type="dxa"/>
            <w:vAlign w:val="bottom"/>
            <w:tcBorders>
              <w:right w:val="single" w:sz="8" w:color="auto"/>
            </w:tcBorders>
          </w:tcPr>
          <w:p>
            <w:pPr>
              <w:ind w:left="1620"/>
              <w:spacing w:after="0" w:line="196" w:lineRule="exact"/>
              <w:rPr>
                <w:sz w:val="20"/>
                <w:szCs w:val="20"/>
                <w:color w:val="auto"/>
              </w:rPr>
            </w:pPr>
            <w:r>
              <w:rPr>
                <w:rFonts w:ascii="Arial" w:cs="Arial" w:eastAsia="Arial" w:hAnsi="Arial"/>
                <w:sz w:val="18"/>
                <w:szCs w:val="18"/>
                <w:color w:val="auto"/>
              </w:rPr>
              <w:t>13G</w:t>
            </w:r>
          </w:p>
        </w:tc>
        <w:tc>
          <w:tcPr>
            <w:tcW w:w="3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85"/>
              </w:rPr>
              <w:t>Page</w:t>
            </w: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2</w:t>
            </w:r>
          </w:p>
        </w:tc>
        <w:tc>
          <w:tcPr>
            <w:tcW w:w="240" w:type="dxa"/>
            <w:vAlign w:val="bottom"/>
            <w:tcBorders>
              <w:top w:val="single" w:sz="8" w:color="auto"/>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of</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7</w:t>
            </w:r>
          </w:p>
        </w:tc>
        <w:tc>
          <w:tcPr>
            <w:tcW w:w="2280" w:type="dxa"/>
            <w:vAlign w:val="bottom"/>
            <w:tcBorders>
              <w:top w:val="single" w:sz="8" w:color="auto"/>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Pages</w:t>
            </w:r>
          </w:p>
        </w:tc>
      </w:tr>
      <w:tr>
        <w:trPr>
          <w:trHeight w:val="20"/>
        </w:trPr>
        <w:tc>
          <w:tcPr>
            <w:tcW w:w="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20" w:type="dxa"/>
            <w:vAlign w:val="bottom"/>
            <w:tcBorders>
              <w:right w:val="single" w:sz="8" w:color="auto"/>
            </w:tcBorders>
          </w:tcPr>
          <w:p>
            <w:pPr>
              <w:spacing w:after="0" w:line="20" w:lineRule="exact"/>
              <w:rPr>
                <w:sz w:val="1"/>
                <w:szCs w:val="1"/>
                <w:color w:val="auto"/>
              </w:rPr>
            </w:pPr>
          </w:p>
        </w:tc>
        <w:tc>
          <w:tcPr>
            <w:tcW w:w="356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356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ind w:left="1260" w:hanging="669"/>
        <w:spacing w:after="0"/>
        <w:tabs>
          <w:tab w:leader="none" w:pos="12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74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743575"/>
                    </a:xfrm>
                    <a:prstGeom prst="rect">
                      <a:avLst/>
                    </a:prstGeom>
                    <a:noFill/>
                  </pic:spPr>
                </pic:pic>
              </a:graphicData>
            </a:graphic>
          </wp:anchor>
        </w:drawing>
        <w:t>NAME OF REPORTING PERSON</w:t>
      </w:r>
    </w:p>
    <w:p>
      <w:pPr>
        <w:spacing w:after="0" w:line="9"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Basswood Capital Management, L.L.C.</w:t>
      </w:r>
    </w:p>
    <w:p>
      <w:pPr>
        <w:spacing w:after="0" w:line="36" w:lineRule="exact"/>
        <w:rPr>
          <w:sz w:val="20"/>
          <w:szCs w:val="20"/>
          <w:color w:val="auto"/>
        </w:rPr>
      </w:pPr>
    </w:p>
    <w:p>
      <w:pPr>
        <w:ind w:left="1260" w:hanging="669"/>
        <w:spacing w:after="0"/>
        <w:tabs>
          <w:tab w:leader="none" w:pos="12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83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24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43" w:lineRule="exact"/>
        <w:rPr>
          <w:sz w:val="20"/>
          <w:szCs w:val="20"/>
          <w:color w:val="auto"/>
        </w:rPr>
      </w:pPr>
    </w:p>
    <w:p>
      <w:pPr>
        <w:ind w:left="1260" w:hanging="669"/>
        <w:spacing w:after="0"/>
        <w:tabs>
          <w:tab w:leader="none" w:pos="12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68" w:lineRule="exact"/>
        <w:rPr>
          <w:sz w:val="20"/>
          <w:szCs w:val="20"/>
          <w:color w:val="auto"/>
        </w:rPr>
      </w:pPr>
    </w:p>
    <w:p>
      <w:pPr>
        <w:ind w:left="1260" w:right="6300" w:hanging="669"/>
        <w:spacing w:after="0" w:line="514" w:lineRule="auto"/>
        <w:tabs>
          <w:tab w:leader="none" w:pos="12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tbl>
      <w:tblPr>
        <w:tblLayout w:type="fixed"/>
        <w:tblInd w:w="48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rPr>
              <w:t>5</w:t>
            </w:r>
          </w:p>
        </w:tc>
        <w:tc>
          <w:tcPr>
            <w:tcW w:w="830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0"/>
        </w:trPr>
        <w:tc>
          <w:tcPr>
            <w:tcW w:w="1700" w:type="dxa"/>
            <w:vAlign w:val="bottom"/>
          </w:tcPr>
          <w:p>
            <w:pPr>
              <w:jc w:val="center"/>
              <w:ind w:right="350"/>
              <w:spacing w:after="0"/>
              <w:rPr>
                <w:sz w:val="20"/>
                <w:szCs w:val="20"/>
                <w:color w:val="auto"/>
              </w:rPr>
            </w:pPr>
            <w:r>
              <w:rPr>
                <w:rFonts w:ascii="Arial" w:cs="Arial" w:eastAsia="Arial" w:hAnsi="Arial"/>
                <w:sz w:val="18"/>
                <w:szCs w:val="18"/>
                <w:color w:val="auto"/>
                <w:w w:val="98"/>
              </w:rPr>
              <w:t>NUMBER OF</w:t>
            </w:r>
          </w:p>
        </w:tc>
        <w:tc>
          <w:tcPr>
            <w:tcW w:w="760" w:type="dxa"/>
            <w:vAlign w:val="bottom"/>
          </w:tcPr>
          <w:p>
            <w:pPr>
              <w:spacing w:after="0"/>
              <w:rPr>
                <w:sz w:val="24"/>
                <w:szCs w:val="24"/>
                <w:color w:val="auto"/>
              </w:rPr>
            </w:pPr>
          </w:p>
        </w:tc>
        <w:tc>
          <w:tcPr>
            <w:tcW w:w="830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9"/>
        </w:trPr>
        <w:tc>
          <w:tcPr>
            <w:tcW w:w="1700" w:type="dxa"/>
            <w:vAlign w:val="bottom"/>
            <w:vMerge w:val="restart"/>
          </w:tcPr>
          <w:p>
            <w:pPr>
              <w:jc w:val="center"/>
              <w:ind w:right="350"/>
              <w:spacing w:after="0"/>
              <w:rPr>
                <w:sz w:val="20"/>
                <w:szCs w:val="20"/>
                <w:color w:val="auto"/>
              </w:rPr>
            </w:pPr>
            <w:r>
              <w:rPr>
                <w:rFonts w:ascii="Arial" w:cs="Arial" w:eastAsia="Arial" w:hAnsi="Arial"/>
                <w:sz w:val="18"/>
                <w:szCs w:val="18"/>
                <w:color w:val="auto"/>
                <w:w w:val="94"/>
              </w:rPr>
              <w:t>SHARES</w:t>
            </w:r>
          </w:p>
        </w:tc>
        <w:tc>
          <w:tcPr>
            <w:tcW w:w="760" w:type="dxa"/>
            <w:vAlign w:val="bottom"/>
            <w:tcBorders>
              <w:bottom w:val="single" w:sz="8" w:color="auto"/>
            </w:tcBorders>
          </w:tcPr>
          <w:p>
            <w:pPr>
              <w:spacing w:after="0"/>
              <w:rPr>
                <w:sz w:val="7"/>
                <w:szCs w:val="7"/>
                <w:color w:val="auto"/>
              </w:rPr>
            </w:pPr>
          </w:p>
        </w:tc>
        <w:tc>
          <w:tcPr>
            <w:tcW w:w="83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6</w:t>
            </w:r>
          </w:p>
        </w:tc>
        <w:tc>
          <w:tcPr>
            <w:tcW w:w="830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7"/>
        </w:trPr>
        <w:tc>
          <w:tcPr>
            <w:tcW w:w="1700" w:type="dxa"/>
            <w:vAlign w:val="bottom"/>
            <w:vMerge w:val="restart"/>
          </w:tcPr>
          <w:p>
            <w:pPr>
              <w:jc w:val="center"/>
              <w:ind w:right="350"/>
              <w:spacing w:after="0"/>
              <w:rPr>
                <w:sz w:val="20"/>
                <w:szCs w:val="20"/>
                <w:color w:val="auto"/>
              </w:rPr>
            </w:pPr>
            <w:r>
              <w:rPr>
                <w:rFonts w:ascii="Arial" w:cs="Arial" w:eastAsia="Arial" w:hAnsi="Arial"/>
                <w:sz w:val="18"/>
                <w:szCs w:val="18"/>
                <w:color w:val="auto"/>
                <w:w w:val="99"/>
              </w:rPr>
              <w:t>BENEFICIALLY</w:t>
            </w:r>
          </w:p>
        </w:tc>
        <w:tc>
          <w:tcPr>
            <w:tcW w:w="760" w:type="dxa"/>
            <w:vAlign w:val="bottom"/>
            <w:vMerge w:val="continue"/>
          </w:tcPr>
          <w:p>
            <w:pPr>
              <w:spacing w:after="0"/>
              <w:rPr>
                <w:sz w:val="11"/>
                <w:szCs w:val="11"/>
                <w:color w:val="auto"/>
              </w:rPr>
            </w:pPr>
          </w:p>
        </w:tc>
        <w:tc>
          <w:tcPr>
            <w:tcW w:w="8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ind w:right="350"/>
              <w:spacing w:after="0"/>
              <w:rPr>
                <w:sz w:val="20"/>
                <w:szCs w:val="20"/>
                <w:color w:val="auto"/>
              </w:rPr>
            </w:pPr>
            <w:r>
              <w:rPr>
                <w:rFonts w:ascii="Arial" w:cs="Arial" w:eastAsia="Arial" w:hAnsi="Arial"/>
                <w:sz w:val="18"/>
                <w:szCs w:val="18"/>
                <w:color w:val="auto"/>
                <w:w w:val="95"/>
              </w:rPr>
              <w:t>OWNED</w:t>
            </w:r>
          </w:p>
        </w:tc>
        <w:tc>
          <w:tcPr>
            <w:tcW w:w="760" w:type="dxa"/>
            <w:vAlign w:val="bottom"/>
          </w:tcPr>
          <w:p>
            <w:pPr>
              <w:spacing w:after="0"/>
              <w:rPr>
                <w:sz w:val="18"/>
                <w:szCs w:val="18"/>
                <w:color w:val="auto"/>
              </w:rPr>
            </w:pPr>
          </w:p>
        </w:tc>
        <w:tc>
          <w:tcPr>
            <w:tcW w:w="8300" w:type="dxa"/>
            <w:vAlign w:val="bottom"/>
            <w:vMerge w:val="restart"/>
          </w:tcPr>
          <w:p>
            <w:pPr>
              <w:ind w:left="220"/>
              <w:spacing w:after="0"/>
              <w:rPr>
                <w:sz w:val="20"/>
                <w:szCs w:val="20"/>
                <w:color w:val="auto"/>
              </w:rPr>
            </w:pPr>
            <w:r>
              <w:rPr>
                <w:rFonts w:ascii="Arial" w:cs="Arial" w:eastAsia="Arial" w:hAnsi="Arial"/>
                <w:sz w:val="18"/>
                <w:szCs w:val="18"/>
                <w:color w:val="auto"/>
              </w:rPr>
              <w:t>2,857,118</w:t>
            </w:r>
          </w:p>
        </w:tc>
        <w:tc>
          <w:tcPr>
            <w:tcW w:w="0" w:type="dxa"/>
            <w:vAlign w:val="bottom"/>
          </w:tcPr>
          <w:p>
            <w:pPr>
              <w:spacing w:after="0"/>
              <w:rPr>
                <w:sz w:val="1"/>
                <w:szCs w:val="1"/>
                <w:color w:val="auto"/>
              </w:rPr>
            </w:pPr>
          </w:p>
        </w:tc>
      </w:tr>
      <w:tr>
        <w:trPr>
          <w:trHeight w:val="116"/>
        </w:trPr>
        <w:tc>
          <w:tcPr>
            <w:tcW w:w="1700" w:type="dxa"/>
            <w:vAlign w:val="bottom"/>
            <w:vMerge w:val="restart"/>
          </w:tcPr>
          <w:p>
            <w:pPr>
              <w:jc w:val="center"/>
              <w:ind w:right="350"/>
              <w:spacing w:after="0"/>
              <w:rPr>
                <w:sz w:val="20"/>
                <w:szCs w:val="20"/>
                <w:color w:val="auto"/>
              </w:rPr>
            </w:pPr>
            <w:r>
              <w:rPr>
                <w:rFonts w:ascii="Arial" w:cs="Arial" w:eastAsia="Arial" w:hAnsi="Arial"/>
                <w:sz w:val="18"/>
                <w:szCs w:val="18"/>
                <w:color w:val="auto"/>
              </w:rPr>
              <w:t>BY</w:t>
            </w:r>
          </w:p>
        </w:tc>
        <w:tc>
          <w:tcPr>
            <w:tcW w:w="76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00" w:type="dxa"/>
            <w:vAlign w:val="bottom"/>
            <w:vMerge w:val="continue"/>
          </w:tcPr>
          <w:p>
            <w:pPr>
              <w:spacing w:after="0"/>
              <w:rPr>
                <w:sz w:val="6"/>
                <w:szCs w:val="6"/>
                <w:color w:val="auto"/>
              </w:rPr>
            </w:pP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30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700" w:type="dxa"/>
            <w:vAlign w:val="bottom"/>
            <w:vMerge w:val="restart"/>
          </w:tcPr>
          <w:p>
            <w:pPr>
              <w:jc w:val="center"/>
              <w:ind w:right="350"/>
              <w:spacing w:after="0"/>
              <w:rPr>
                <w:sz w:val="20"/>
                <w:szCs w:val="20"/>
                <w:color w:val="auto"/>
              </w:rPr>
            </w:pPr>
            <w:r>
              <w:rPr>
                <w:rFonts w:ascii="Arial" w:cs="Arial" w:eastAsia="Arial" w:hAnsi="Arial"/>
                <w:sz w:val="18"/>
                <w:szCs w:val="18"/>
                <w:color w:val="auto"/>
                <w:w w:val="99"/>
              </w:rPr>
              <w:t>EACH</w:t>
            </w:r>
          </w:p>
        </w:tc>
        <w:tc>
          <w:tcPr>
            <w:tcW w:w="760" w:type="dxa"/>
            <w:vAlign w:val="bottom"/>
            <w:vMerge w:val="continue"/>
          </w:tcPr>
          <w:p>
            <w:pPr>
              <w:spacing w:after="0"/>
              <w:rPr>
                <w:sz w:val="13"/>
                <w:szCs w:val="13"/>
                <w:color w:val="auto"/>
              </w:rPr>
            </w:pPr>
          </w:p>
        </w:tc>
        <w:tc>
          <w:tcPr>
            <w:tcW w:w="8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7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ind w:right="370"/>
              <w:spacing w:after="0"/>
              <w:rPr>
                <w:sz w:val="20"/>
                <w:szCs w:val="20"/>
                <w:color w:val="auto"/>
              </w:rPr>
            </w:pPr>
            <w:r>
              <w:rPr>
                <w:rFonts w:ascii="Arial" w:cs="Arial" w:eastAsia="Arial" w:hAnsi="Arial"/>
                <w:sz w:val="18"/>
                <w:szCs w:val="18"/>
                <w:color w:val="auto"/>
                <w:w w:val="93"/>
              </w:rPr>
              <w:t>REPORTING</w:t>
            </w:r>
          </w:p>
        </w:tc>
        <w:tc>
          <w:tcPr>
            <w:tcW w:w="760" w:type="dxa"/>
            <w:vAlign w:val="bottom"/>
          </w:tcPr>
          <w:p>
            <w:pPr>
              <w:spacing w:after="0"/>
              <w:rPr>
                <w:sz w:val="18"/>
                <w:szCs w:val="18"/>
                <w:color w:val="auto"/>
              </w:rPr>
            </w:pPr>
          </w:p>
        </w:tc>
        <w:tc>
          <w:tcPr>
            <w:tcW w:w="830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1700" w:type="dxa"/>
            <w:vAlign w:val="bottom"/>
            <w:vMerge w:val="restart"/>
          </w:tcPr>
          <w:p>
            <w:pPr>
              <w:jc w:val="center"/>
              <w:ind w:right="350"/>
              <w:spacing w:after="0"/>
              <w:rPr>
                <w:sz w:val="20"/>
                <w:szCs w:val="20"/>
                <w:color w:val="auto"/>
              </w:rPr>
            </w:pPr>
            <w:r>
              <w:rPr>
                <w:rFonts w:ascii="Arial" w:cs="Arial" w:eastAsia="Arial" w:hAnsi="Arial"/>
                <w:sz w:val="18"/>
                <w:szCs w:val="18"/>
                <w:color w:val="auto"/>
                <w:w w:val="92"/>
              </w:rPr>
              <w:t>PERSON</w:t>
            </w:r>
          </w:p>
        </w:tc>
        <w:tc>
          <w:tcPr>
            <w:tcW w:w="760" w:type="dxa"/>
            <w:vAlign w:val="bottom"/>
            <w:tcBorders>
              <w:bottom w:val="single" w:sz="8" w:color="auto"/>
            </w:tcBorders>
          </w:tcPr>
          <w:p>
            <w:pPr>
              <w:spacing w:after="0"/>
              <w:rPr>
                <w:sz w:val="12"/>
                <w:szCs w:val="12"/>
                <w:color w:val="auto"/>
              </w:rPr>
            </w:pPr>
          </w:p>
        </w:tc>
        <w:tc>
          <w:tcPr>
            <w:tcW w:w="83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700" w:type="dxa"/>
            <w:vAlign w:val="bottom"/>
            <w:vMerge w:val="continue"/>
          </w:tcPr>
          <w:p>
            <w:pPr>
              <w:spacing w:after="0"/>
              <w:rPr>
                <w:sz w:val="4"/>
                <w:szCs w:val="4"/>
                <w:color w:val="auto"/>
              </w:rPr>
            </w:pP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8</w:t>
            </w:r>
          </w:p>
        </w:tc>
        <w:tc>
          <w:tcPr>
            <w:tcW w:w="830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76"/>
        </w:trPr>
        <w:tc>
          <w:tcPr>
            <w:tcW w:w="1700" w:type="dxa"/>
            <w:vAlign w:val="bottom"/>
            <w:vMerge w:val="restart"/>
          </w:tcPr>
          <w:p>
            <w:pPr>
              <w:jc w:val="center"/>
              <w:ind w:right="350"/>
              <w:spacing w:after="0"/>
              <w:rPr>
                <w:sz w:val="20"/>
                <w:szCs w:val="20"/>
                <w:color w:val="auto"/>
              </w:rPr>
            </w:pPr>
            <w:r>
              <w:rPr>
                <w:rFonts w:ascii="Arial" w:cs="Arial" w:eastAsia="Arial" w:hAnsi="Arial"/>
                <w:sz w:val="18"/>
                <w:szCs w:val="18"/>
                <w:color w:val="auto"/>
                <w:w w:val="99"/>
              </w:rPr>
              <w:t>WITH</w:t>
            </w:r>
          </w:p>
        </w:tc>
        <w:tc>
          <w:tcPr>
            <w:tcW w:w="760" w:type="dxa"/>
            <w:vAlign w:val="bottom"/>
            <w:vMerge w:val="continue"/>
          </w:tcPr>
          <w:p>
            <w:pPr>
              <w:spacing w:after="0"/>
              <w:rPr>
                <w:sz w:val="15"/>
                <w:szCs w:val="15"/>
                <w:color w:val="auto"/>
              </w:rPr>
            </w:pPr>
          </w:p>
        </w:tc>
        <w:tc>
          <w:tcPr>
            <w:tcW w:w="8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7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83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2,857,118</w:t>
      </w:r>
    </w:p>
    <w:p>
      <w:pPr>
        <w:spacing w:after="0" w:line="36" w:lineRule="exact"/>
        <w:rPr>
          <w:sz w:val="20"/>
          <w:szCs w:val="20"/>
          <w:color w:val="auto"/>
        </w:rPr>
      </w:pPr>
    </w:p>
    <w:p>
      <w:pPr>
        <w:ind w:left="1260" w:hanging="669"/>
        <w:spacing w:after="0"/>
        <w:tabs>
          <w:tab w:leader="none" w:pos="12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2,857,118</w:t>
      </w:r>
    </w:p>
    <w:p>
      <w:pPr>
        <w:spacing w:after="0" w:line="23" w:lineRule="exact"/>
        <w:rPr>
          <w:sz w:val="20"/>
          <w:szCs w:val="20"/>
          <w:color w:val="auto"/>
        </w:rPr>
      </w:pPr>
    </w:p>
    <w:p>
      <w:pPr>
        <w:ind w:left="1260" w:hanging="714"/>
        <w:spacing w:after="0" w:line="207" w:lineRule="exact"/>
        <w:tabs>
          <w:tab w:leader="none" w:pos="12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b w:val="1"/>
          <w:bCs w:val="1"/>
          <w:color w:val="auto"/>
        </w:rPr>
      </w:pPr>
    </w:p>
    <w:p>
      <w:pPr>
        <w:spacing w:after="0" w:line="280" w:lineRule="exact"/>
        <w:rPr>
          <w:rFonts w:ascii="Arial" w:cs="Arial" w:eastAsia="Arial" w:hAnsi="Arial"/>
          <w:sz w:val="18"/>
          <w:szCs w:val="18"/>
          <w:b w:val="1"/>
          <w:bCs w:val="1"/>
          <w:color w:val="auto"/>
        </w:rPr>
      </w:pPr>
    </w:p>
    <w:p>
      <w:pPr>
        <w:ind w:left="1260" w:right="4920" w:hanging="709"/>
        <w:spacing w:after="0" w:line="389" w:lineRule="auto"/>
        <w:tabs>
          <w:tab w:leader="none" w:pos="12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6.72%</w:t>
      </w:r>
    </w:p>
    <w:p>
      <w:pPr>
        <w:spacing w:after="0" w:line="4" w:lineRule="exact"/>
        <w:rPr>
          <w:rFonts w:ascii="Arial" w:cs="Arial" w:eastAsia="Arial" w:hAnsi="Arial"/>
          <w:sz w:val="18"/>
          <w:szCs w:val="18"/>
          <w:b w:val="1"/>
          <w:bCs w:val="1"/>
          <w:color w:val="auto"/>
        </w:rPr>
      </w:pPr>
    </w:p>
    <w:p>
      <w:pPr>
        <w:ind w:left="1260" w:right="7380" w:hanging="714"/>
        <w:spacing w:after="0" w:line="527" w:lineRule="auto"/>
        <w:tabs>
          <w:tab w:leader="none" w:pos="12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3"/>
        </w:trPr>
        <w:tc>
          <w:tcPr>
            <w:tcW w:w="4540" w:type="dxa"/>
            <w:vAlign w:val="bottom"/>
            <w:tcBorders>
              <w:top w:val="single" w:sz="8" w:color="auto"/>
              <w:bottom w:val="single" w:sz="8" w:color="auto"/>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 xml:space="preserve">CUSIP No. </w:t>
            </w:r>
            <w:r>
              <w:rPr>
                <w:rFonts w:ascii="Arial" w:cs="Arial" w:eastAsia="Arial" w:hAnsi="Arial"/>
                <w:sz w:val="21"/>
                <w:szCs w:val="21"/>
                <w:color w:val="auto"/>
              </w:rPr>
              <w:t>71367G102</w:t>
            </w:r>
          </w:p>
        </w:tc>
        <w:tc>
          <w:tcPr>
            <w:tcW w:w="3560" w:type="dxa"/>
            <w:vAlign w:val="bottom"/>
            <w:tcBorders>
              <w:right w:val="single" w:sz="8" w:color="auto"/>
            </w:tcBorders>
          </w:tcPr>
          <w:p>
            <w:pPr>
              <w:ind w:left="1620"/>
              <w:spacing w:after="0" w:line="196" w:lineRule="exact"/>
              <w:rPr>
                <w:sz w:val="20"/>
                <w:szCs w:val="20"/>
                <w:color w:val="auto"/>
              </w:rPr>
            </w:pPr>
            <w:r>
              <w:rPr>
                <w:rFonts w:ascii="Arial" w:cs="Arial" w:eastAsia="Arial" w:hAnsi="Arial"/>
                <w:sz w:val="18"/>
                <w:szCs w:val="18"/>
                <w:color w:val="auto"/>
              </w:rPr>
              <w:t>13G</w:t>
            </w:r>
          </w:p>
        </w:tc>
        <w:tc>
          <w:tcPr>
            <w:tcW w:w="3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85"/>
              </w:rPr>
              <w:t>Page</w:t>
            </w: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3</w:t>
            </w:r>
          </w:p>
        </w:tc>
        <w:tc>
          <w:tcPr>
            <w:tcW w:w="240" w:type="dxa"/>
            <w:vAlign w:val="bottom"/>
            <w:tcBorders>
              <w:top w:val="single" w:sz="8" w:color="auto"/>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of</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7</w:t>
            </w:r>
          </w:p>
        </w:tc>
        <w:tc>
          <w:tcPr>
            <w:tcW w:w="2280" w:type="dxa"/>
            <w:vAlign w:val="bottom"/>
            <w:tcBorders>
              <w:top w:val="single" w:sz="8" w:color="auto"/>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Pages</w:t>
            </w:r>
          </w:p>
        </w:tc>
      </w:tr>
      <w:tr>
        <w:trPr>
          <w:trHeight w:val="20"/>
        </w:trPr>
        <w:tc>
          <w:tcPr>
            <w:tcW w:w="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20" w:type="dxa"/>
            <w:vAlign w:val="bottom"/>
            <w:tcBorders>
              <w:right w:val="single" w:sz="8" w:color="auto"/>
            </w:tcBorders>
          </w:tcPr>
          <w:p>
            <w:pPr>
              <w:spacing w:after="0" w:line="20" w:lineRule="exact"/>
              <w:rPr>
                <w:sz w:val="1"/>
                <w:szCs w:val="1"/>
                <w:color w:val="auto"/>
              </w:rPr>
            </w:pPr>
          </w:p>
        </w:tc>
        <w:tc>
          <w:tcPr>
            <w:tcW w:w="356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356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ind w:left="1260" w:hanging="669"/>
        <w:spacing w:after="0"/>
        <w:tabs>
          <w:tab w:leader="none" w:pos="12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5880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5880735"/>
                    </a:xfrm>
                    <a:prstGeom prst="rect">
                      <a:avLst/>
                    </a:prstGeom>
                    <a:noFill/>
                  </pic:spPr>
                </pic:pic>
              </a:graphicData>
            </a:graphic>
          </wp:anchor>
        </w:drawing>
        <w:t>NAME OF REPORTING PERSON</w:t>
      </w:r>
    </w:p>
    <w:p>
      <w:pPr>
        <w:spacing w:after="0" w:line="9"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Matthew Lindenbaum</w:t>
      </w:r>
    </w:p>
    <w:p>
      <w:pPr>
        <w:spacing w:after="0" w:line="36" w:lineRule="exact"/>
        <w:rPr>
          <w:sz w:val="20"/>
          <w:szCs w:val="20"/>
          <w:color w:val="auto"/>
        </w:rPr>
      </w:pPr>
    </w:p>
    <w:p>
      <w:pPr>
        <w:ind w:left="1260" w:hanging="669"/>
        <w:spacing w:after="0"/>
        <w:tabs>
          <w:tab w:leader="none" w:pos="12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83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24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43" w:lineRule="exact"/>
        <w:rPr>
          <w:sz w:val="20"/>
          <w:szCs w:val="20"/>
          <w:color w:val="auto"/>
        </w:rPr>
      </w:pPr>
    </w:p>
    <w:p>
      <w:pPr>
        <w:ind w:left="1260" w:hanging="669"/>
        <w:spacing w:after="0"/>
        <w:tabs>
          <w:tab w:leader="none" w:pos="12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68" w:lineRule="exact"/>
        <w:rPr>
          <w:sz w:val="20"/>
          <w:szCs w:val="20"/>
          <w:color w:val="auto"/>
        </w:rPr>
      </w:pPr>
    </w:p>
    <w:p>
      <w:pPr>
        <w:ind w:left="1260" w:hanging="669"/>
        <w:spacing w:after="0"/>
        <w:tabs>
          <w:tab w:leader="none" w:pos="12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United States</w:t>
      </w:r>
    </w:p>
    <w:p>
      <w:pPr>
        <w:spacing w:after="0" w:line="32"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rPr>
              <w:t>5</w:t>
            </w:r>
          </w:p>
        </w:tc>
        <w:tc>
          <w:tcPr>
            <w:tcW w:w="830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0"/>
        </w:trPr>
        <w:tc>
          <w:tcPr>
            <w:tcW w:w="1700" w:type="dxa"/>
            <w:vAlign w:val="bottom"/>
          </w:tcPr>
          <w:p>
            <w:pPr>
              <w:jc w:val="center"/>
              <w:ind w:right="350"/>
              <w:spacing w:after="0"/>
              <w:rPr>
                <w:sz w:val="20"/>
                <w:szCs w:val="20"/>
                <w:color w:val="auto"/>
              </w:rPr>
            </w:pPr>
            <w:r>
              <w:rPr>
                <w:rFonts w:ascii="Arial" w:cs="Arial" w:eastAsia="Arial" w:hAnsi="Arial"/>
                <w:sz w:val="18"/>
                <w:szCs w:val="18"/>
                <w:color w:val="auto"/>
                <w:w w:val="98"/>
              </w:rPr>
              <w:t>NUMBER OF</w:t>
            </w:r>
          </w:p>
        </w:tc>
        <w:tc>
          <w:tcPr>
            <w:tcW w:w="760" w:type="dxa"/>
            <w:vAlign w:val="bottom"/>
          </w:tcPr>
          <w:p>
            <w:pPr>
              <w:spacing w:after="0"/>
              <w:rPr>
                <w:sz w:val="24"/>
                <w:szCs w:val="24"/>
                <w:color w:val="auto"/>
              </w:rPr>
            </w:pPr>
          </w:p>
        </w:tc>
        <w:tc>
          <w:tcPr>
            <w:tcW w:w="830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9"/>
        </w:trPr>
        <w:tc>
          <w:tcPr>
            <w:tcW w:w="1700" w:type="dxa"/>
            <w:vAlign w:val="bottom"/>
            <w:vMerge w:val="restart"/>
          </w:tcPr>
          <w:p>
            <w:pPr>
              <w:jc w:val="center"/>
              <w:ind w:right="350"/>
              <w:spacing w:after="0"/>
              <w:rPr>
                <w:sz w:val="20"/>
                <w:szCs w:val="20"/>
                <w:color w:val="auto"/>
              </w:rPr>
            </w:pPr>
            <w:r>
              <w:rPr>
                <w:rFonts w:ascii="Arial" w:cs="Arial" w:eastAsia="Arial" w:hAnsi="Arial"/>
                <w:sz w:val="18"/>
                <w:szCs w:val="18"/>
                <w:color w:val="auto"/>
                <w:w w:val="94"/>
              </w:rPr>
              <w:t>SHARES</w:t>
            </w:r>
          </w:p>
        </w:tc>
        <w:tc>
          <w:tcPr>
            <w:tcW w:w="760" w:type="dxa"/>
            <w:vAlign w:val="bottom"/>
            <w:tcBorders>
              <w:bottom w:val="single" w:sz="8" w:color="auto"/>
            </w:tcBorders>
          </w:tcPr>
          <w:p>
            <w:pPr>
              <w:spacing w:after="0"/>
              <w:rPr>
                <w:sz w:val="7"/>
                <w:szCs w:val="7"/>
                <w:color w:val="auto"/>
              </w:rPr>
            </w:pPr>
          </w:p>
        </w:tc>
        <w:tc>
          <w:tcPr>
            <w:tcW w:w="83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6</w:t>
            </w:r>
          </w:p>
        </w:tc>
        <w:tc>
          <w:tcPr>
            <w:tcW w:w="830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7"/>
        </w:trPr>
        <w:tc>
          <w:tcPr>
            <w:tcW w:w="1700" w:type="dxa"/>
            <w:vAlign w:val="bottom"/>
            <w:vMerge w:val="restart"/>
          </w:tcPr>
          <w:p>
            <w:pPr>
              <w:jc w:val="center"/>
              <w:ind w:right="350"/>
              <w:spacing w:after="0"/>
              <w:rPr>
                <w:sz w:val="20"/>
                <w:szCs w:val="20"/>
                <w:color w:val="auto"/>
              </w:rPr>
            </w:pPr>
            <w:r>
              <w:rPr>
                <w:rFonts w:ascii="Arial" w:cs="Arial" w:eastAsia="Arial" w:hAnsi="Arial"/>
                <w:sz w:val="18"/>
                <w:szCs w:val="18"/>
                <w:color w:val="auto"/>
                <w:w w:val="99"/>
              </w:rPr>
              <w:t>BENEFICIALLY</w:t>
            </w:r>
          </w:p>
        </w:tc>
        <w:tc>
          <w:tcPr>
            <w:tcW w:w="760" w:type="dxa"/>
            <w:vAlign w:val="bottom"/>
            <w:vMerge w:val="continue"/>
          </w:tcPr>
          <w:p>
            <w:pPr>
              <w:spacing w:after="0"/>
              <w:rPr>
                <w:sz w:val="11"/>
                <w:szCs w:val="11"/>
                <w:color w:val="auto"/>
              </w:rPr>
            </w:pPr>
          </w:p>
        </w:tc>
        <w:tc>
          <w:tcPr>
            <w:tcW w:w="8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ind w:right="350"/>
              <w:spacing w:after="0"/>
              <w:rPr>
                <w:sz w:val="20"/>
                <w:szCs w:val="20"/>
                <w:color w:val="auto"/>
              </w:rPr>
            </w:pPr>
            <w:r>
              <w:rPr>
                <w:rFonts w:ascii="Arial" w:cs="Arial" w:eastAsia="Arial" w:hAnsi="Arial"/>
                <w:sz w:val="18"/>
                <w:szCs w:val="18"/>
                <w:color w:val="auto"/>
                <w:w w:val="95"/>
              </w:rPr>
              <w:t>OWNED</w:t>
            </w:r>
          </w:p>
        </w:tc>
        <w:tc>
          <w:tcPr>
            <w:tcW w:w="760" w:type="dxa"/>
            <w:vAlign w:val="bottom"/>
          </w:tcPr>
          <w:p>
            <w:pPr>
              <w:spacing w:after="0"/>
              <w:rPr>
                <w:sz w:val="18"/>
                <w:szCs w:val="18"/>
                <w:color w:val="auto"/>
              </w:rPr>
            </w:pPr>
          </w:p>
        </w:tc>
        <w:tc>
          <w:tcPr>
            <w:tcW w:w="8300" w:type="dxa"/>
            <w:vAlign w:val="bottom"/>
            <w:vMerge w:val="restart"/>
          </w:tcPr>
          <w:p>
            <w:pPr>
              <w:ind w:left="220"/>
              <w:spacing w:after="0"/>
              <w:rPr>
                <w:sz w:val="20"/>
                <w:szCs w:val="20"/>
                <w:color w:val="auto"/>
              </w:rPr>
            </w:pPr>
            <w:r>
              <w:rPr>
                <w:rFonts w:ascii="Arial" w:cs="Arial" w:eastAsia="Arial" w:hAnsi="Arial"/>
                <w:sz w:val="18"/>
                <w:szCs w:val="18"/>
                <w:color w:val="auto"/>
              </w:rPr>
              <w:t>2,857,118</w:t>
            </w:r>
          </w:p>
        </w:tc>
        <w:tc>
          <w:tcPr>
            <w:tcW w:w="0" w:type="dxa"/>
            <w:vAlign w:val="bottom"/>
          </w:tcPr>
          <w:p>
            <w:pPr>
              <w:spacing w:after="0"/>
              <w:rPr>
                <w:sz w:val="1"/>
                <w:szCs w:val="1"/>
                <w:color w:val="auto"/>
              </w:rPr>
            </w:pPr>
          </w:p>
        </w:tc>
      </w:tr>
      <w:tr>
        <w:trPr>
          <w:trHeight w:val="116"/>
        </w:trPr>
        <w:tc>
          <w:tcPr>
            <w:tcW w:w="1700" w:type="dxa"/>
            <w:vAlign w:val="bottom"/>
            <w:vMerge w:val="restart"/>
          </w:tcPr>
          <w:p>
            <w:pPr>
              <w:jc w:val="center"/>
              <w:ind w:right="350"/>
              <w:spacing w:after="0"/>
              <w:rPr>
                <w:sz w:val="20"/>
                <w:szCs w:val="20"/>
                <w:color w:val="auto"/>
              </w:rPr>
            </w:pPr>
            <w:r>
              <w:rPr>
                <w:rFonts w:ascii="Arial" w:cs="Arial" w:eastAsia="Arial" w:hAnsi="Arial"/>
                <w:sz w:val="18"/>
                <w:szCs w:val="18"/>
                <w:color w:val="auto"/>
              </w:rPr>
              <w:t>BY</w:t>
            </w:r>
          </w:p>
        </w:tc>
        <w:tc>
          <w:tcPr>
            <w:tcW w:w="76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00" w:type="dxa"/>
            <w:vAlign w:val="bottom"/>
            <w:vMerge w:val="continue"/>
          </w:tcPr>
          <w:p>
            <w:pPr>
              <w:spacing w:after="0"/>
              <w:rPr>
                <w:sz w:val="6"/>
                <w:szCs w:val="6"/>
                <w:color w:val="auto"/>
              </w:rPr>
            </w:pP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30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700" w:type="dxa"/>
            <w:vAlign w:val="bottom"/>
            <w:vMerge w:val="restart"/>
          </w:tcPr>
          <w:p>
            <w:pPr>
              <w:jc w:val="center"/>
              <w:ind w:right="350"/>
              <w:spacing w:after="0"/>
              <w:rPr>
                <w:sz w:val="20"/>
                <w:szCs w:val="20"/>
                <w:color w:val="auto"/>
              </w:rPr>
            </w:pPr>
            <w:r>
              <w:rPr>
                <w:rFonts w:ascii="Arial" w:cs="Arial" w:eastAsia="Arial" w:hAnsi="Arial"/>
                <w:sz w:val="18"/>
                <w:szCs w:val="18"/>
                <w:color w:val="auto"/>
                <w:w w:val="99"/>
              </w:rPr>
              <w:t>EACH</w:t>
            </w:r>
          </w:p>
        </w:tc>
        <w:tc>
          <w:tcPr>
            <w:tcW w:w="760" w:type="dxa"/>
            <w:vAlign w:val="bottom"/>
            <w:vMerge w:val="continue"/>
          </w:tcPr>
          <w:p>
            <w:pPr>
              <w:spacing w:after="0"/>
              <w:rPr>
                <w:sz w:val="13"/>
                <w:szCs w:val="13"/>
                <w:color w:val="auto"/>
              </w:rPr>
            </w:pPr>
          </w:p>
        </w:tc>
        <w:tc>
          <w:tcPr>
            <w:tcW w:w="8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7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ind w:right="370"/>
              <w:spacing w:after="0"/>
              <w:rPr>
                <w:sz w:val="20"/>
                <w:szCs w:val="20"/>
                <w:color w:val="auto"/>
              </w:rPr>
            </w:pPr>
            <w:r>
              <w:rPr>
                <w:rFonts w:ascii="Arial" w:cs="Arial" w:eastAsia="Arial" w:hAnsi="Arial"/>
                <w:sz w:val="18"/>
                <w:szCs w:val="18"/>
                <w:color w:val="auto"/>
                <w:w w:val="93"/>
              </w:rPr>
              <w:t>REPORTING</w:t>
            </w:r>
          </w:p>
        </w:tc>
        <w:tc>
          <w:tcPr>
            <w:tcW w:w="760" w:type="dxa"/>
            <w:vAlign w:val="bottom"/>
          </w:tcPr>
          <w:p>
            <w:pPr>
              <w:spacing w:after="0"/>
              <w:rPr>
                <w:sz w:val="18"/>
                <w:szCs w:val="18"/>
                <w:color w:val="auto"/>
              </w:rPr>
            </w:pPr>
          </w:p>
        </w:tc>
        <w:tc>
          <w:tcPr>
            <w:tcW w:w="830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1700" w:type="dxa"/>
            <w:vAlign w:val="bottom"/>
            <w:vMerge w:val="restart"/>
          </w:tcPr>
          <w:p>
            <w:pPr>
              <w:jc w:val="center"/>
              <w:ind w:right="350"/>
              <w:spacing w:after="0"/>
              <w:rPr>
                <w:sz w:val="20"/>
                <w:szCs w:val="20"/>
                <w:color w:val="auto"/>
              </w:rPr>
            </w:pPr>
            <w:r>
              <w:rPr>
                <w:rFonts w:ascii="Arial" w:cs="Arial" w:eastAsia="Arial" w:hAnsi="Arial"/>
                <w:sz w:val="18"/>
                <w:szCs w:val="18"/>
                <w:color w:val="auto"/>
                <w:w w:val="92"/>
              </w:rPr>
              <w:t>PERSON</w:t>
            </w:r>
          </w:p>
        </w:tc>
        <w:tc>
          <w:tcPr>
            <w:tcW w:w="760" w:type="dxa"/>
            <w:vAlign w:val="bottom"/>
            <w:tcBorders>
              <w:bottom w:val="single" w:sz="8" w:color="auto"/>
            </w:tcBorders>
          </w:tcPr>
          <w:p>
            <w:pPr>
              <w:spacing w:after="0"/>
              <w:rPr>
                <w:sz w:val="12"/>
                <w:szCs w:val="12"/>
                <w:color w:val="auto"/>
              </w:rPr>
            </w:pPr>
          </w:p>
        </w:tc>
        <w:tc>
          <w:tcPr>
            <w:tcW w:w="83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700" w:type="dxa"/>
            <w:vAlign w:val="bottom"/>
            <w:vMerge w:val="continue"/>
          </w:tcPr>
          <w:p>
            <w:pPr>
              <w:spacing w:after="0"/>
              <w:rPr>
                <w:sz w:val="4"/>
                <w:szCs w:val="4"/>
                <w:color w:val="auto"/>
              </w:rPr>
            </w:pP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8</w:t>
            </w:r>
          </w:p>
        </w:tc>
        <w:tc>
          <w:tcPr>
            <w:tcW w:w="830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76"/>
        </w:trPr>
        <w:tc>
          <w:tcPr>
            <w:tcW w:w="1700" w:type="dxa"/>
            <w:vAlign w:val="bottom"/>
            <w:vMerge w:val="restart"/>
          </w:tcPr>
          <w:p>
            <w:pPr>
              <w:jc w:val="center"/>
              <w:ind w:right="350"/>
              <w:spacing w:after="0"/>
              <w:rPr>
                <w:sz w:val="20"/>
                <w:szCs w:val="20"/>
                <w:color w:val="auto"/>
              </w:rPr>
            </w:pPr>
            <w:r>
              <w:rPr>
                <w:rFonts w:ascii="Arial" w:cs="Arial" w:eastAsia="Arial" w:hAnsi="Arial"/>
                <w:sz w:val="18"/>
                <w:szCs w:val="18"/>
                <w:color w:val="auto"/>
                <w:w w:val="99"/>
              </w:rPr>
              <w:t>WITH</w:t>
            </w:r>
          </w:p>
        </w:tc>
        <w:tc>
          <w:tcPr>
            <w:tcW w:w="760" w:type="dxa"/>
            <w:vAlign w:val="bottom"/>
            <w:vMerge w:val="continue"/>
          </w:tcPr>
          <w:p>
            <w:pPr>
              <w:spacing w:after="0"/>
              <w:rPr>
                <w:sz w:val="15"/>
                <w:szCs w:val="15"/>
                <w:color w:val="auto"/>
              </w:rPr>
            </w:pPr>
          </w:p>
        </w:tc>
        <w:tc>
          <w:tcPr>
            <w:tcW w:w="8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7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83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2,857,118</w:t>
      </w:r>
    </w:p>
    <w:p>
      <w:pPr>
        <w:spacing w:after="0" w:line="36" w:lineRule="exact"/>
        <w:rPr>
          <w:sz w:val="20"/>
          <w:szCs w:val="20"/>
          <w:color w:val="auto"/>
        </w:rPr>
      </w:pPr>
    </w:p>
    <w:p>
      <w:pPr>
        <w:ind w:left="1260" w:hanging="669"/>
        <w:spacing w:after="0"/>
        <w:tabs>
          <w:tab w:leader="none" w:pos="12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2,857,118</w:t>
      </w:r>
    </w:p>
    <w:p>
      <w:pPr>
        <w:spacing w:after="0" w:line="23" w:lineRule="exact"/>
        <w:rPr>
          <w:sz w:val="20"/>
          <w:szCs w:val="20"/>
          <w:color w:val="auto"/>
        </w:rPr>
      </w:pPr>
    </w:p>
    <w:p>
      <w:pPr>
        <w:ind w:left="1260" w:hanging="714"/>
        <w:spacing w:after="0" w:line="207" w:lineRule="exact"/>
        <w:tabs>
          <w:tab w:leader="none" w:pos="12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b w:val="1"/>
          <w:bCs w:val="1"/>
          <w:color w:val="auto"/>
        </w:rPr>
      </w:pPr>
    </w:p>
    <w:p>
      <w:pPr>
        <w:spacing w:after="0" w:line="280" w:lineRule="exact"/>
        <w:rPr>
          <w:rFonts w:ascii="Arial" w:cs="Arial" w:eastAsia="Arial" w:hAnsi="Arial"/>
          <w:sz w:val="18"/>
          <w:szCs w:val="18"/>
          <w:b w:val="1"/>
          <w:bCs w:val="1"/>
          <w:color w:val="auto"/>
        </w:rPr>
      </w:pPr>
    </w:p>
    <w:p>
      <w:pPr>
        <w:ind w:left="1260" w:right="4920" w:hanging="709"/>
        <w:spacing w:after="0" w:line="389" w:lineRule="auto"/>
        <w:tabs>
          <w:tab w:leader="none" w:pos="12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6.72%</w:t>
      </w:r>
    </w:p>
    <w:p>
      <w:pPr>
        <w:spacing w:after="0" w:line="4" w:lineRule="exact"/>
        <w:rPr>
          <w:rFonts w:ascii="Arial" w:cs="Arial" w:eastAsia="Arial" w:hAnsi="Arial"/>
          <w:sz w:val="18"/>
          <w:szCs w:val="18"/>
          <w:b w:val="1"/>
          <w:bCs w:val="1"/>
          <w:color w:val="auto"/>
        </w:rPr>
      </w:pPr>
    </w:p>
    <w:p>
      <w:pPr>
        <w:ind w:left="1260" w:right="7380" w:hanging="714"/>
        <w:spacing w:after="0" w:line="527" w:lineRule="auto"/>
        <w:tabs>
          <w:tab w:leader="none" w:pos="12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TYPE OF REPORTING PERSON*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3"/>
        </w:trPr>
        <w:tc>
          <w:tcPr>
            <w:tcW w:w="4540" w:type="dxa"/>
            <w:vAlign w:val="bottom"/>
            <w:tcBorders>
              <w:top w:val="single" w:sz="8" w:color="auto"/>
              <w:bottom w:val="single" w:sz="8" w:color="auto"/>
              <w:right w:val="single" w:sz="8" w:color="auto"/>
            </w:tcBorders>
            <w:gridSpan w:val="3"/>
          </w:tcPr>
          <w:p>
            <w:pPr>
              <w:ind w:left="40"/>
              <w:spacing w:after="0" w:line="196" w:lineRule="exact"/>
              <w:rPr>
                <w:sz w:val="20"/>
                <w:szCs w:val="20"/>
                <w:color w:val="auto"/>
              </w:rPr>
            </w:pPr>
            <w:r>
              <w:rPr>
                <w:rFonts w:ascii="Arial" w:cs="Arial" w:eastAsia="Arial" w:hAnsi="Arial"/>
                <w:sz w:val="18"/>
                <w:szCs w:val="18"/>
                <w:color w:val="auto"/>
              </w:rPr>
              <w:t xml:space="preserve">CUSIP No. </w:t>
            </w:r>
            <w:r>
              <w:rPr>
                <w:rFonts w:ascii="Arial" w:cs="Arial" w:eastAsia="Arial" w:hAnsi="Arial"/>
                <w:sz w:val="21"/>
                <w:szCs w:val="21"/>
                <w:color w:val="auto"/>
              </w:rPr>
              <w:t>71367G102</w:t>
            </w:r>
          </w:p>
        </w:tc>
        <w:tc>
          <w:tcPr>
            <w:tcW w:w="3560" w:type="dxa"/>
            <w:vAlign w:val="bottom"/>
            <w:tcBorders>
              <w:right w:val="single" w:sz="8" w:color="auto"/>
            </w:tcBorders>
          </w:tcPr>
          <w:p>
            <w:pPr>
              <w:ind w:left="1620"/>
              <w:spacing w:after="0" w:line="196" w:lineRule="exact"/>
              <w:rPr>
                <w:sz w:val="20"/>
                <w:szCs w:val="20"/>
                <w:color w:val="auto"/>
              </w:rPr>
            </w:pPr>
            <w:r>
              <w:rPr>
                <w:rFonts w:ascii="Arial" w:cs="Arial" w:eastAsia="Arial" w:hAnsi="Arial"/>
                <w:sz w:val="18"/>
                <w:szCs w:val="18"/>
                <w:color w:val="auto"/>
              </w:rPr>
              <w:t>13G</w:t>
            </w:r>
          </w:p>
        </w:tc>
        <w:tc>
          <w:tcPr>
            <w:tcW w:w="3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85"/>
              </w:rPr>
              <w:t>Page</w:t>
            </w: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4</w:t>
            </w:r>
          </w:p>
        </w:tc>
        <w:tc>
          <w:tcPr>
            <w:tcW w:w="240" w:type="dxa"/>
            <w:vAlign w:val="bottom"/>
            <w:tcBorders>
              <w:top w:val="single" w:sz="8" w:color="auto"/>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of</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7</w:t>
            </w:r>
          </w:p>
        </w:tc>
        <w:tc>
          <w:tcPr>
            <w:tcW w:w="2280" w:type="dxa"/>
            <w:vAlign w:val="bottom"/>
            <w:tcBorders>
              <w:top w:val="single" w:sz="8" w:color="auto"/>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Pages</w:t>
            </w:r>
          </w:p>
        </w:tc>
      </w:tr>
      <w:tr>
        <w:trPr>
          <w:trHeight w:val="20"/>
        </w:trPr>
        <w:tc>
          <w:tcPr>
            <w:tcW w:w="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20" w:type="dxa"/>
            <w:vAlign w:val="bottom"/>
            <w:tcBorders>
              <w:right w:val="single" w:sz="8" w:color="auto"/>
            </w:tcBorders>
          </w:tcPr>
          <w:p>
            <w:pPr>
              <w:spacing w:after="0" w:line="20" w:lineRule="exact"/>
              <w:rPr>
                <w:sz w:val="1"/>
                <w:szCs w:val="1"/>
                <w:color w:val="auto"/>
              </w:rPr>
            </w:pPr>
          </w:p>
        </w:tc>
        <w:tc>
          <w:tcPr>
            <w:tcW w:w="356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right w:val="single" w:sz="8" w:color="auto"/>
            </w:tcBorders>
          </w:tcPr>
          <w:p>
            <w:pPr>
              <w:spacing w:after="0" w:line="20" w:lineRule="exact"/>
              <w:rPr>
                <w:sz w:val="1"/>
                <w:szCs w:val="1"/>
                <w:color w:val="auto"/>
              </w:rPr>
            </w:pPr>
          </w:p>
        </w:tc>
        <w:tc>
          <w:tcPr>
            <w:tcW w:w="3560" w:type="dxa"/>
            <w:vAlign w:val="bottom"/>
            <w:tcBorders>
              <w:bottom w:val="single" w:sz="8" w:color="auto"/>
              <w:right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ind w:left="1260" w:hanging="669"/>
        <w:spacing w:after="0"/>
        <w:tabs>
          <w:tab w:leader="none" w:pos="12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5606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606415"/>
                    </a:xfrm>
                    <a:prstGeom prst="rect">
                      <a:avLst/>
                    </a:prstGeom>
                    <a:noFill/>
                  </pic:spPr>
                </pic:pic>
              </a:graphicData>
            </a:graphic>
          </wp:anchor>
        </w:drawing>
        <w:t>NAME OF REPORTING PERSON</w:t>
      </w:r>
    </w:p>
    <w:p>
      <w:pPr>
        <w:spacing w:after="0" w:line="9" w:lineRule="exact"/>
        <w:rPr>
          <w:rFonts w:ascii="Arial" w:cs="Arial" w:eastAsia="Arial" w:hAnsi="Arial"/>
          <w:sz w:val="18"/>
          <w:szCs w:val="18"/>
          <w:b w:val="1"/>
          <w:bCs w:val="1"/>
          <w:color w:val="auto"/>
        </w:rPr>
      </w:pPr>
    </w:p>
    <w:p>
      <w:pPr>
        <w:ind w:left="126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Bennett Lindenbaum</w:t>
      </w:r>
    </w:p>
    <w:p>
      <w:pPr>
        <w:spacing w:after="0" w:line="36" w:lineRule="exact"/>
        <w:rPr>
          <w:sz w:val="20"/>
          <w:szCs w:val="20"/>
          <w:color w:val="auto"/>
        </w:rPr>
      </w:pPr>
    </w:p>
    <w:p>
      <w:pPr>
        <w:ind w:left="1260" w:hanging="669"/>
        <w:spacing w:after="0"/>
        <w:tabs>
          <w:tab w:leader="none" w:pos="12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83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24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43" w:lineRule="exact"/>
        <w:rPr>
          <w:sz w:val="20"/>
          <w:szCs w:val="20"/>
          <w:color w:val="auto"/>
        </w:rPr>
      </w:pPr>
    </w:p>
    <w:p>
      <w:pPr>
        <w:ind w:left="1260" w:hanging="669"/>
        <w:spacing w:after="0"/>
        <w:tabs>
          <w:tab w:leader="none" w:pos="12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68" w:lineRule="exact"/>
        <w:rPr>
          <w:sz w:val="20"/>
          <w:szCs w:val="20"/>
          <w:color w:val="auto"/>
        </w:rPr>
      </w:pPr>
    </w:p>
    <w:p>
      <w:pPr>
        <w:ind w:left="1260" w:hanging="669"/>
        <w:spacing w:after="0"/>
        <w:tabs>
          <w:tab w:leader="none" w:pos="12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United States</w:t>
      </w:r>
    </w:p>
    <w:p>
      <w:pPr>
        <w:spacing w:after="0" w:line="32"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rPr>
              <w:t>5</w:t>
            </w:r>
          </w:p>
        </w:tc>
        <w:tc>
          <w:tcPr>
            <w:tcW w:w="830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0"/>
        </w:trPr>
        <w:tc>
          <w:tcPr>
            <w:tcW w:w="1700" w:type="dxa"/>
            <w:vAlign w:val="bottom"/>
          </w:tcPr>
          <w:p>
            <w:pPr>
              <w:jc w:val="center"/>
              <w:ind w:right="350"/>
              <w:spacing w:after="0"/>
              <w:rPr>
                <w:sz w:val="20"/>
                <w:szCs w:val="20"/>
                <w:color w:val="auto"/>
              </w:rPr>
            </w:pPr>
            <w:r>
              <w:rPr>
                <w:rFonts w:ascii="Arial" w:cs="Arial" w:eastAsia="Arial" w:hAnsi="Arial"/>
                <w:sz w:val="18"/>
                <w:szCs w:val="18"/>
                <w:color w:val="auto"/>
                <w:w w:val="98"/>
              </w:rPr>
              <w:t>NUMBER OF</w:t>
            </w:r>
          </w:p>
        </w:tc>
        <w:tc>
          <w:tcPr>
            <w:tcW w:w="760" w:type="dxa"/>
            <w:vAlign w:val="bottom"/>
          </w:tcPr>
          <w:p>
            <w:pPr>
              <w:spacing w:after="0"/>
              <w:rPr>
                <w:sz w:val="24"/>
                <w:szCs w:val="24"/>
                <w:color w:val="auto"/>
              </w:rPr>
            </w:pPr>
          </w:p>
        </w:tc>
        <w:tc>
          <w:tcPr>
            <w:tcW w:w="830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9"/>
        </w:trPr>
        <w:tc>
          <w:tcPr>
            <w:tcW w:w="1700" w:type="dxa"/>
            <w:vAlign w:val="bottom"/>
            <w:vMerge w:val="restart"/>
          </w:tcPr>
          <w:p>
            <w:pPr>
              <w:jc w:val="center"/>
              <w:ind w:right="350"/>
              <w:spacing w:after="0"/>
              <w:rPr>
                <w:sz w:val="20"/>
                <w:szCs w:val="20"/>
                <w:color w:val="auto"/>
              </w:rPr>
            </w:pPr>
            <w:r>
              <w:rPr>
                <w:rFonts w:ascii="Arial" w:cs="Arial" w:eastAsia="Arial" w:hAnsi="Arial"/>
                <w:sz w:val="18"/>
                <w:szCs w:val="18"/>
                <w:color w:val="auto"/>
                <w:w w:val="94"/>
              </w:rPr>
              <w:t>SHARES</w:t>
            </w:r>
          </w:p>
        </w:tc>
        <w:tc>
          <w:tcPr>
            <w:tcW w:w="760" w:type="dxa"/>
            <w:vAlign w:val="bottom"/>
            <w:tcBorders>
              <w:bottom w:val="single" w:sz="8" w:color="auto"/>
            </w:tcBorders>
          </w:tcPr>
          <w:p>
            <w:pPr>
              <w:spacing w:after="0"/>
              <w:rPr>
                <w:sz w:val="7"/>
                <w:szCs w:val="7"/>
                <w:color w:val="auto"/>
              </w:rPr>
            </w:pPr>
          </w:p>
        </w:tc>
        <w:tc>
          <w:tcPr>
            <w:tcW w:w="83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6</w:t>
            </w:r>
          </w:p>
        </w:tc>
        <w:tc>
          <w:tcPr>
            <w:tcW w:w="830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27"/>
        </w:trPr>
        <w:tc>
          <w:tcPr>
            <w:tcW w:w="1700" w:type="dxa"/>
            <w:vAlign w:val="bottom"/>
            <w:vMerge w:val="restart"/>
          </w:tcPr>
          <w:p>
            <w:pPr>
              <w:jc w:val="center"/>
              <w:ind w:right="350"/>
              <w:spacing w:after="0"/>
              <w:rPr>
                <w:sz w:val="20"/>
                <w:szCs w:val="20"/>
                <w:color w:val="auto"/>
              </w:rPr>
            </w:pPr>
            <w:r>
              <w:rPr>
                <w:rFonts w:ascii="Arial" w:cs="Arial" w:eastAsia="Arial" w:hAnsi="Arial"/>
                <w:sz w:val="18"/>
                <w:szCs w:val="18"/>
                <w:color w:val="auto"/>
                <w:w w:val="99"/>
              </w:rPr>
              <w:t>BENEFICIALLY</w:t>
            </w:r>
          </w:p>
        </w:tc>
        <w:tc>
          <w:tcPr>
            <w:tcW w:w="760" w:type="dxa"/>
            <w:vAlign w:val="bottom"/>
            <w:vMerge w:val="continue"/>
          </w:tcPr>
          <w:p>
            <w:pPr>
              <w:spacing w:after="0"/>
              <w:rPr>
                <w:sz w:val="11"/>
                <w:szCs w:val="11"/>
                <w:color w:val="auto"/>
              </w:rPr>
            </w:pPr>
          </w:p>
        </w:tc>
        <w:tc>
          <w:tcPr>
            <w:tcW w:w="8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1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8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ind w:right="350"/>
              <w:spacing w:after="0"/>
              <w:rPr>
                <w:sz w:val="20"/>
                <w:szCs w:val="20"/>
                <w:color w:val="auto"/>
              </w:rPr>
            </w:pPr>
            <w:r>
              <w:rPr>
                <w:rFonts w:ascii="Arial" w:cs="Arial" w:eastAsia="Arial" w:hAnsi="Arial"/>
                <w:sz w:val="18"/>
                <w:szCs w:val="18"/>
                <w:color w:val="auto"/>
                <w:w w:val="95"/>
              </w:rPr>
              <w:t>OWNED</w:t>
            </w:r>
          </w:p>
        </w:tc>
        <w:tc>
          <w:tcPr>
            <w:tcW w:w="760" w:type="dxa"/>
            <w:vAlign w:val="bottom"/>
          </w:tcPr>
          <w:p>
            <w:pPr>
              <w:spacing w:after="0"/>
              <w:rPr>
                <w:sz w:val="18"/>
                <w:szCs w:val="18"/>
                <w:color w:val="auto"/>
              </w:rPr>
            </w:pPr>
          </w:p>
        </w:tc>
        <w:tc>
          <w:tcPr>
            <w:tcW w:w="8300" w:type="dxa"/>
            <w:vAlign w:val="bottom"/>
            <w:vMerge w:val="restart"/>
          </w:tcPr>
          <w:p>
            <w:pPr>
              <w:ind w:left="220"/>
              <w:spacing w:after="0"/>
              <w:rPr>
                <w:sz w:val="20"/>
                <w:szCs w:val="20"/>
                <w:color w:val="auto"/>
              </w:rPr>
            </w:pPr>
            <w:r>
              <w:rPr>
                <w:rFonts w:ascii="Arial" w:cs="Arial" w:eastAsia="Arial" w:hAnsi="Arial"/>
                <w:sz w:val="18"/>
                <w:szCs w:val="18"/>
                <w:color w:val="auto"/>
              </w:rPr>
              <w:t>2,857,118</w:t>
            </w:r>
          </w:p>
        </w:tc>
        <w:tc>
          <w:tcPr>
            <w:tcW w:w="0" w:type="dxa"/>
            <w:vAlign w:val="bottom"/>
          </w:tcPr>
          <w:p>
            <w:pPr>
              <w:spacing w:after="0"/>
              <w:rPr>
                <w:sz w:val="1"/>
                <w:szCs w:val="1"/>
                <w:color w:val="auto"/>
              </w:rPr>
            </w:pPr>
          </w:p>
        </w:tc>
      </w:tr>
      <w:tr>
        <w:trPr>
          <w:trHeight w:val="116"/>
        </w:trPr>
        <w:tc>
          <w:tcPr>
            <w:tcW w:w="1700" w:type="dxa"/>
            <w:vAlign w:val="bottom"/>
            <w:vMerge w:val="restart"/>
          </w:tcPr>
          <w:p>
            <w:pPr>
              <w:jc w:val="center"/>
              <w:ind w:right="350"/>
              <w:spacing w:after="0"/>
              <w:rPr>
                <w:sz w:val="20"/>
                <w:szCs w:val="20"/>
                <w:color w:val="auto"/>
              </w:rPr>
            </w:pPr>
            <w:r>
              <w:rPr>
                <w:rFonts w:ascii="Arial" w:cs="Arial" w:eastAsia="Arial" w:hAnsi="Arial"/>
                <w:sz w:val="18"/>
                <w:szCs w:val="18"/>
                <w:color w:val="auto"/>
              </w:rPr>
              <w:t>BY</w:t>
            </w:r>
          </w:p>
        </w:tc>
        <w:tc>
          <w:tcPr>
            <w:tcW w:w="76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00" w:type="dxa"/>
            <w:vAlign w:val="bottom"/>
            <w:vMerge w:val="continue"/>
          </w:tcPr>
          <w:p>
            <w:pPr>
              <w:spacing w:after="0"/>
              <w:rPr>
                <w:sz w:val="6"/>
                <w:szCs w:val="6"/>
                <w:color w:val="auto"/>
              </w:rPr>
            </w:pP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7</w:t>
            </w:r>
          </w:p>
        </w:tc>
        <w:tc>
          <w:tcPr>
            <w:tcW w:w="8300" w:type="dxa"/>
            <w:vAlign w:val="bottom"/>
            <w:vMerge w:val="restart"/>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700" w:type="dxa"/>
            <w:vAlign w:val="bottom"/>
            <w:vMerge w:val="restart"/>
          </w:tcPr>
          <w:p>
            <w:pPr>
              <w:jc w:val="center"/>
              <w:ind w:right="350"/>
              <w:spacing w:after="0"/>
              <w:rPr>
                <w:sz w:val="20"/>
                <w:szCs w:val="20"/>
                <w:color w:val="auto"/>
              </w:rPr>
            </w:pPr>
            <w:r>
              <w:rPr>
                <w:rFonts w:ascii="Arial" w:cs="Arial" w:eastAsia="Arial" w:hAnsi="Arial"/>
                <w:sz w:val="18"/>
                <w:szCs w:val="18"/>
                <w:color w:val="auto"/>
                <w:w w:val="99"/>
              </w:rPr>
              <w:t>EACH</w:t>
            </w:r>
          </w:p>
        </w:tc>
        <w:tc>
          <w:tcPr>
            <w:tcW w:w="760" w:type="dxa"/>
            <w:vAlign w:val="bottom"/>
            <w:vMerge w:val="continue"/>
          </w:tcPr>
          <w:p>
            <w:pPr>
              <w:spacing w:after="0"/>
              <w:rPr>
                <w:sz w:val="13"/>
                <w:szCs w:val="13"/>
                <w:color w:val="auto"/>
              </w:rPr>
            </w:pPr>
          </w:p>
        </w:tc>
        <w:tc>
          <w:tcPr>
            <w:tcW w:w="8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7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8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00" w:type="dxa"/>
            <w:vAlign w:val="bottom"/>
          </w:tcPr>
          <w:p>
            <w:pPr>
              <w:jc w:val="center"/>
              <w:ind w:right="370"/>
              <w:spacing w:after="0"/>
              <w:rPr>
                <w:sz w:val="20"/>
                <w:szCs w:val="20"/>
                <w:color w:val="auto"/>
              </w:rPr>
            </w:pPr>
            <w:r>
              <w:rPr>
                <w:rFonts w:ascii="Arial" w:cs="Arial" w:eastAsia="Arial" w:hAnsi="Arial"/>
                <w:sz w:val="18"/>
                <w:szCs w:val="18"/>
                <w:color w:val="auto"/>
                <w:w w:val="93"/>
              </w:rPr>
              <w:t>REPORTING</w:t>
            </w:r>
          </w:p>
        </w:tc>
        <w:tc>
          <w:tcPr>
            <w:tcW w:w="760" w:type="dxa"/>
            <w:vAlign w:val="bottom"/>
          </w:tcPr>
          <w:p>
            <w:pPr>
              <w:spacing w:after="0"/>
              <w:rPr>
                <w:sz w:val="18"/>
                <w:szCs w:val="18"/>
                <w:color w:val="auto"/>
              </w:rPr>
            </w:pPr>
          </w:p>
        </w:tc>
        <w:tc>
          <w:tcPr>
            <w:tcW w:w="830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3"/>
        </w:trPr>
        <w:tc>
          <w:tcPr>
            <w:tcW w:w="1700" w:type="dxa"/>
            <w:vAlign w:val="bottom"/>
            <w:vMerge w:val="restart"/>
          </w:tcPr>
          <w:p>
            <w:pPr>
              <w:jc w:val="center"/>
              <w:ind w:right="350"/>
              <w:spacing w:after="0"/>
              <w:rPr>
                <w:sz w:val="20"/>
                <w:szCs w:val="20"/>
                <w:color w:val="auto"/>
              </w:rPr>
            </w:pPr>
            <w:r>
              <w:rPr>
                <w:rFonts w:ascii="Arial" w:cs="Arial" w:eastAsia="Arial" w:hAnsi="Arial"/>
                <w:sz w:val="18"/>
                <w:szCs w:val="18"/>
                <w:color w:val="auto"/>
                <w:w w:val="92"/>
              </w:rPr>
              <w:t>PERSON</w:t>
            </w:r>
          </w:p>
        </w:tc>
        <w:tc>
          <w:tcPr>
            <w:tcW w:w="760" w:type="dxa"/>
            <w:vAlign w:val="bottom"/>
            <w:tcBorders>
              <w:bottom w:val="single" w:sz="8" w:color="auto"/>
            </w:tcBorders>
          </w:tcPr>
          <w:p>
            <w:pPr>
              <w:spacing w:after="0"/>
              <w:rPr>
                <w:sz w:val="12"/>
                <w:szCs w:val="12"/>
                <w:color w:val="auto"/>
              </w:rPr>
            </w:pPr>
          </w:p>
        </w:tc>
        <w:tc>
          <w:tcPr>
            <w:tcW w:w="83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700" w:type="dxa"/>
            <w:vAlign w:val="bottom"/>
            <w:vMerge w:val="continue"/>
          </w:tcPr>
          <w:p>
            <w:pPr>
              <w:spacing w:after="0"/>
              <w:rPr>
                <w:sz w:val="4"/>
                <w:szCs w:val="4"/>
                <w:color w:val="auto"/>
              </w:rPr>
            </w:pP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8</w:t>
            </w:r>
          </w:p>
        </w:tc>
        <w:tc>
          <w:tcPr>
            <w:tcW w:w="8300" w:type="dxa"/>
            <w:vAlign w:val="bottom"/>
            <w:vMerge w:val="restart"/>
          </w:tcPr>
          <w:p>
            <w:pPr>
              <w:ind w:left="2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76"/>
        </w:trPr>
        <w:tc>
          <w:tcPr>
            <w:tcW w:w="1700" w:type="dxa"/>
            <w:vAlign w:val="bottom"/>
            <w:vMerge w:val="restart"/>
          </w:tcPr>
          <w:p>
            <w:pPr>
              <w:jc w:val="center"/>
              <w:ind w:right="350"/>
              <w:spacing w:after="0"/>
              <w:rPr>
                <w:sz w:val="20"/>
                <w:szCs w:val="20"/>
                <w:color w:val="auto"/>
              </w:rPr>
            </w:pPr>
            <w:r>
              <w:rPr>
                <w:rFonts w:ascii="Arial" w:cs="Arial" w:eastAsia="Arial" w:hAnsi="Arial"/>
                <w:sz w:val="18"/>
                <w:szCs w:val="18"/>
                <w:color w:val="auto"/>
                <w:w w:val="99"/>
              </w:rPr>
              <w:t>WITH</w:t>
            </w:r>
          </w:p>
        </w:tc>
        <w:tc>
          <w:tcPr>
            <w:tcW w:w="760" w:type="dxa"/>
            <w:vAlign w:val="bottom"/>
            <w:vMerge w:val="continue"/>
          </w:tcPr>
          <w:p>
            <w:pPr>
              <w:spacing w:after="0"/>
              <w:rPr>
                <w:sz w:val="15"/>
                <w:szCs w:val="15"/>
                <w:color w:val="auto"/>
              </w:rPr>
            </w:pPr>
          </w:p>
        </w:tc>
        <w:tc>
          <w:tcPr>
            <w:tcW w:w="8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7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83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2,857,118</w:t>
      </w:r>
    </w:p>
    <w:p>
      <w:pPr>
        <w:spacing w:after="0" w:line="36" w:lineRule="exact"/>
        <w:rPr>
          <w:sz w:val="20"/>
          <w:szCs w:val="20"/>
          <w:color w:val="auto"/>
        </w:rPr>
      </w:pPr>
    </w:p>
    <w:p>
      <w:pPr>
        <w:ind w:left="1260" w:hanging="669"/>
        <w:spacing w:after="0"/>
        <w:tabs>
          <w:tab w:leader="none" w:pos="12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2,857,118</w:t>
      </w:r>
    </w:p>
    <w:p>
      <w:pPr>
        <w:spacing w:after="0" w:line="23" w:lineRule="exact"/>
        <w:rPr>
          <w:sz w:val="20"/>
          <w:szCs w:val="20"/>
          <w:color w:val="auto"/>
        </w:rPr>
      </w:pPr>
    </w:p>
    <w:p>
      <w:pPr>
        <w:ind w:left="1260" w:hanging="714"/>
        <w:spacing w:after="0" w:line="207" w:lineRule="exact"/>
        <w:tabs>
          <w:tab w:leader="none" w:pos="12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b w:val="1"/>
          <w:bCs w:val="1"/>
          <w:color w:val="auto"/>
        </w:rPr>
      </w:pPr>
    </w:p>
    <w:p>
      <w:pPr>
        <w:spacing w:after="0" w:line="280" w:lineRule="exact"/>
        <w:rPr>
          <w:rFonts w:ascii="Arial" w:cs="Arial" w:eastAsia="Arial" w:hAnsi="Arial"/>
          <w:sz w:val="18"/>
          <w:szCs w:val="18"/>
          <w:b w:val="1"/>
          <w:bCs w:val="1"/>
          <w:color w:val="auto"/>
        </w:rPr>
      </w:pPr>
    </w:p>
    <w:p>
      <w:pPr>
        <w:ind w:left="1260" w:right="4920" w:hanging="709"/>
        <w:spacing w:after="0" w:line="389" w:lineRule="auto"/>
        <w:tabs>
          <w:tab w:leader="none" w:pos="12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6.72%</w:t>
      </w:r>
    </w:p>
    <w:p>
      <w:pPr>
        <w:spacing w:after="0" w:line="4" w:lineRule="exact"/>
        <w:rPr>
          <w:rFonts w:ascii="Arial" w:cs="Arial" w:eastAsia="Arial" w:hAnsi="Arial"/>
          <w:sz w:val="18"/>
          <w:szCs w:val="18"/>
          <w:b w:val="1"/>
          <w:bCs w:val="1"/>
          <w:color w:val="auto"/>
        </w:rPr>
      </w:pPr>
    </w:p>
    <w:p>
      <w:pPr>
        <w:ind w:left="1260" w:right="7380" w:hanging="714"/>
        <w:spacing w:after="0" w:line="527" w:lineRule="auto"/>
        <w:tabs>
          <w:tab w:leader="none" w:pos="12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TYPE OF REPORTING PERSON*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3"/>
        </w:trPr>
        <w:tc>
          <w:tcPr>
            <w:tcW w:w="3320" w:type="dxa"/>
            <w:vAlign w:val="bottom"/>
          </w:tcPr>
          <w:p>
            <w:pPr>
              <w:spacing w:after="0"/>
              <w:rPr>
                <w:sz w:val="20"/>
                <w:szCs w:val="20"/>
                <w:color w:val="auto"/>
              </w:rPr>
            </w:pPr>
            <w:r>
              <w:rPr>
                <w:rFonts w:ascii="Arial" w:cs="Arial" w:eastAsia="Arial" w:hAnsi="Arial"/>
                <w:sz w:val="22"/>
                <w:szCs w:val="22"/>
                <w:b w:val="1"/>
                <w:bCs w:val="1"/>
                <w:color w:val="auto"/>
              </w:rPr>
              <w:t>Item 1(a)</w:t>
            </w:r>
          </w:p>
        </w:tc>
        <w:tc>
          <w:tcPr>
            <w:tcW w:w="7920" w:type="dxa"/>
            <w:vAlign w:val="bottom"/>
            <w:gridSpan w:val="9"/>
          </w:tcPr>
          <w:p>
            <w:pPr>
              <w:spacing w:after="0"/>
              <w:rPr>
                <w:sz w:val="20"/>
                <w:szCs w:val="20"/>
                <w:color w:val="auto"/>
              </w:rPr>
            </w:pPr>
            <w:r>
              <w:rPr>
                <w:rFonts w:ascii="Arial" w:cs="Arial" w:eastAsia="Arial" w:hAnsi="Arial"/>
                <w:sz w:val="22"/>
                <w:szCs w:val="22"/>
                <w:b w:val="1"/>
                <w:bCs w:val="1"/>
                <w:color w:val="auto"/>
              </w:rPr>
              <w:t>Name of Issuer:</w:t>
            </w:r>
          </w:p>
        </w:tc>
      </w:tr>
      <w:tr>
        <w:trPr>
          <w:trHeight w:val="20"/>
        </w:trPr>
        <w:tc>
          <w:tcPr>
            <w:tcW w:w="3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90"/>
        </w:trPr>
        <w:tc>
          <w:tcPr>
            <w:tcW w:w="3320" w:type="dxa"/>
            <w:vAlign w:val="bottom"/>
          </w:tcPr>
          <w:p>
            <w:pPr>
              <w:spacing w:after="0"/>
              <w:rPr>
                <w:sz w:val="24"/>
                <w:szCs w:val="24"/>
                <w:color w:val="auto"/>
              </w:rPr>
            </w:pPr>
          </w:p>
        </w:tc>
        <w:tc>
          <w:tcPr>
            <w:tcW w:w="7920" w:type="dxa"/>
            <w:vAlign w:val="bottom"/>
            <w:gridSpan w:val="9"/>
          </w:tcPr>
          <w:p>
            <w:pPr>
              <w:spacing w:after="0"/>
              <w:rPr>
                <w:sz w:val="20"/>
                <w:szCs w:val="20"/>
                <w:color w:val="auto"/>
              </w:rPr>
            </w:pPr>
            <w:r>
              <w:rPr>
                <w:rFonts w:ascii="Arial" w:cs="Arial" w:eastAsia="Arial" w:hAnsi="Arial"/>
                <w:sz w:val="22"/>
                <w:szCs w:val="22"/>
                <w:color w:val="auto"/>
              </w:rPr>
              <w:t>Perella Weinberg Partners</w:t>
            </w:r>
          </w:p>
        </w:tc>
      </w:tr>
      <w:tr>
        <w:trPr>
          <w:trHeight w:val="408"/>
        </w:trPr>
        <w:tc>
          <w:tcPr>
            <w:tcW w:w="3320" w:type="dxa"/>
            <w:vAlign w:val="bottom"/>
          </w:tcPr>
          <w:p>
            <w:pPr>
              <w:spacing w:after="0"/>
              <w:rPr>
                <w:sz w:val="20"/>
                <w:szCs w:val="20"/>
                <w:color w:val="auto"/>
              </w:rPr>
            </w:pPr>
            <w:r>
              <w:rPr>
                <w:rFonts w:ascii="Arial" w:cs="Arial" w:eastAsia="Arial" w:hAnsi="Arial"/>
                <w:sz w:val="22"/>
                <w:szCs w:val="22"/>
                <w:b w:val="1"/>
                <w:bCs w:val="1"/>
                <w:color w:val="auto"/>
              </w:rPr>
              <w:t>Item 1(b)</w:t>
            </w:r>
          </w:p>
        </w:tc>
        <w:tc>
          <w:tcPr>
            <w:tcW w:w="7920" w:type="dxa"/>
            <w:vAlign w:val="bottom"/>
            <w:gridSpan w:val="9"/>
          </w:tcPr>
          <w:p>
            <w:pPr>
              <w:spacing w:after="0"/>
              <w:rPr>
                <w:sz w:val="20"/>
                <w:szCs w:val="20"/>
                <w:color w:val="auto"/>
              </w:rPr>
            </w:pPr>
            <w:r>
              <w:rPr>
                <w:rFonts w:ascii="Arial" w:cs="Arial" w:eastAsia="Arial" w:hAnsi="Arial"/>
                <w:sz w:val="22"/>
                <w:szCs w:val="22"/>
                <w:b w:val="1"/>
                <w:bCs w:val="1"/>
                <w:color w:val="auto"/>
              </w:rPr>
              <w:t>Address of Issuer's Principal Executive Offices:</w:t>
            </w:r>
          </w:p>
        </w:tc>
      </w:tr>
      <w:tr>
        <w:trPr>
          <w:trHeight w:val="458"/>
        </w:trPr>
        <w:tc>
          <w:tcPr>
            <w:tcW w:w="3320" w:type="dxa"/>
            <w:vAlign w:val="bottom"/>
          </w:tcPr>
          <w:p>
            <w:pPr>
              <w:spacing w:after="0"/>
              <w:rPr>
                <w:sz w:val="24"/>
                <w:szCs w:val="24"/>
                <w:color w:val="auto"/>
              </w:rPr>
            </w:pPr>
          </w:p>
        </w:tc>
        <w:tc>
          <w:tcPr>
            <w:tcW w:w="4300" w:type="dxa"/>
            <w:vAlign w:val="bottom"/>
            <w:tcBorders>
              <w:top w:val="single" w:sz="8" w:color="auto"/>
            </w:tcBorders>
            <w:gridSpan w:val="6"/>
          </w:tcPr>
          <w:p>
            <w:pPr>
              <w:spacing w:after="0"/>
              <w:rPr>
                <w:sz w:val="20"/>
                <w:szCs w:val="20"/>
                <w:color w:val="auto"/>
              </w:rPr>
            </w:pPr>
            <w:r>
              <w:rPr>
                <w:rFonts w:ascii="Arial" w:cs="Arial" w:eastAsia="Arial" w:hAnsi="Arial"/>
                <w:sz w:val="22"/>
                <w:szCs w:val="22"/>
                <w:color w:val="auto"/>
              </w:rPr>
              <w:t>767 Fifth Avenue,</w:t>
            </w:r>
          </w:p>
        </w:tc>
        <w:tc>
          <w:tcPr>
            <w:tcW w:w="3620" w:type="dxa"/>
            <w:vAlign w:val="bottom"/>
            <w:gridSpan w:val="3"/>
          </w:tcPr>
          <w:p>
            <w:pPr>
              <w:spacing w:after="0"/>
              <w:rPr>
                <w:sz w:val="24"/>
                <w:szCs w:val="24"/>
                <w:color w:val="auto"/>
              </w:rPr>
            </w:pPr>
          </w:p>
        </w:tc>
      </w:tr>
      <w:tr>
        <w:trPr>
          <w:trHeight w:val="274"/>
        </w:trPr>
        <w:tc>
          <w:tcPr>
            <w:tcW w:w="3320" w:type="dxa"/>
            <w:vAlign w:val="bottom"/>
          </w:tcPr>
          <w:p>
            <w:pPr>
              <w:spacing w:after="0"/>
              <w:rPr>
                <w:sz w:val="23"/>
                <w:szCs w:val="23"/>
                <w:color w:val="auto"/>
              </w:rPr>
            </w:pPr>
          </w:p>
        </w:tc>
        <w:tc>
          <w:tcPr>
            <w:tcW w:w="7920" w:type="dxa"/>
            <w:vAlign w:val="bottom"/>
            <w:gridSpan w:val="9"/>
          </w:tcPr>
          <w:p>
            <w:pPr>
              <w:spacing w:after="0"/>
              <w:rPr>
                <w:sz w:val="20"/>
                <w:szCs w:val="20"/>
                <w:color w:val="auto"/>
              </w:rPr>
            </w:pPr>
            <w:r>
              <w:rPr>
                <w:rFonts w:ascii="Arial" w:cs="Arial" w:eastAsia="Arial" w:hAnsi="Arial"/>
                <w:sz w:val="22"/>
                <w:szCs w:val="22"/>
                <w:color w:val="auto"/>
              </w:rPr>
              <w:t>New York City, New York, 10153</w:t>
            </w:r>
          </w:p>
        </w:tc>
      </w:tr>
      <w:tr>
        <w:trPr>
          <w:trHeight w:val="408"/>
        </w:trPr>
        <w:tc>
          <w:tcPr>
            <w:tcW w:w="3320" w:type="dxa"/>
            <w:vAlign w:val="bottom"/>
          </w:tcPr>
          <w:p>
            <w:pPr>
              <w:spacing w:after="0"/>
              <w:rPr>
                <w:sz w:val="20"/>
                <w:szCs w:val="20"/>
                <w:color w:val="auto"/>
              </w:rPr>
            </w:pPr>
            <w:r>
              <w:rPr>
                <w:rFonts w:ascii="Arial" w:cs="Arial" w:eastAsia="Arial" w:hAnsi="Arial"/>
                <w:sz w:val="22"/>
                <w:szCs w:val="22"/>
                <w:b w:val="1"/>
                <w:bCs w:val="1"/>
                <w:color w:val="auto"/>
              </w:rPr>
              <w:t>Item 2(a)</w:t>
            </w:r>
          </w:p>
        </w:tc>
        <w:tc>
          <w:tcPr>
            <w:tcW w:w="7920" w:type="dxa"/>
            <w:vAlign w:val="bottom"/>
            <w:gridSpan w:val="9"/>
          </w:tcPr>
          <w:p>
            <w:pPr>
              <w:spacing w:after="0"/>
              <w:rPr>
                <w:sz w:val="20"/>
                <w:szCs w:val="20"/>
                <w:color w:val="auto"/>
              </w:rPr>
            </w:pPr>
            <w:r>
              <w:rPr>
                <w:rFonts w:ascii="Arial" w:cs="Arial" w:eastAsia="Arial" w:hAnsi="Arial"/>
                <w:sz w:val="22"/>
                <w:szCs w:val="22"/>
                <w:b w:val="1"/>
                <w:bCs w:val="1"/>
                <w:color w:val="auto"/>
              </w:rPr>
              <w:t>Name of Person Filing:</w:t>
            </w:r>
          </w:p>
        </w:tc>
      </w:tr>
      <w:tr>
        <w:trPr>
          <w:trHeight w:val="20"/>
        </w:trPr>
        <w:tc>
          <w:tcPr>
            <w:tcW w:w="3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58"/>
        </w:trPr>
        <w:tc>
          <w:tcPr>
            <w:tcW w:w="3320" w:type="dxa"/>
            <w:vAlign w:val="bottom"/>
          </w:tcPr>
          <w:p>
            <w:pPr>
              <w:spacing w:after="0"/>
              <w:rPr>
                <w:sz w:val="24"/>
                <w:szCs w:val="24"/>
                <w:color w:val="auto"/>
              </w:rPr>
            </w:pPr>
          </w:p>
        </w:tc>
        <w:tc>
          <w:tcPr>
            <w:tcW w:w="7920" w:type="dxa"/>
            <w:vAlign w:val="bottom"/>
            <w:gridSpan w:val="9"/>
          </w:tcPr>
          <w:p>
            <w:pPr>
              <w:spacing w:after="0"/>
              <w:rPr>
                <w:sz w:val="20"/>
                <w:szCs w:val="20"/>
                <w:color w:val="auto"/>
              </w:rPr>
            </w:pPr>
            <w:r>
              <w:rPr>
                <w:rFonts w:ascii="Arial" w:cs="Arial" w:eastAsia="Arial" w:hAnsi="Arial"/>
                <w:sz w:val="22"/>
                <w:szCs w:val="22"/>
                <w:color w:val="auto"/>
                <w:w w:val="94"/>
              </w:rPr>
              <w:t>The information required by Item 2(a) is set forth in Row 1 of the cover page hereto for</w:t>
            </w:r>
          </w:p>
        </w:tc>
      </w:tr>
      <w:tr>
        <w:trPr>
          <w:trHeight w:val="243"/>
        </w:trPr>
        <w:tc>
          <w:tcPr>
            <w:tcW w:w="3320" w:type="dxa"/>
            <w:vAlign w:val="bottom"/>
          </w:tcPr>
          <w:p>
            <w:pPr>
              <w:spacing w:after="0"/>
              <w:rPr>
                <w:sz w:val="21"/>
                <w:szCs w:val="21"/>
                <w:color w:val="auto"/>
              </w:rPr>
            </w:pPr>
          </w:p>
        </w:tc>
        <w:tc>
          <w:tcPr>
            <w:tcW w:w="7920" w:type="dxa"/>
            <w:vAlign w:val="bottom"/>
            <w:gridSpan w:val="9"/>
          </w:tcPr>
          <w:p>
            <w:pPr>
              <w:spacing w:after="0" w:line="243" w:lineRule="exact"/>
              <w:rPr>
                <w:sz w:val="20"/>
                <w:szCs w:val="20"/>
                <w:color w:val="auto"/>
              </w:rPr>
            </w:pPr>
            <w:r>
              <w:rPr>
                <w:rFonts w:ascii="Arial" w:cs="Arial" w:eastAsia="Arial" w:hAnsi="Arial"/>
                <w:sz w:val="22"/>
                <w:szCs w:val="22"/>
                <w:color w:val="auto"/>
                <w:w w:val="92"/>
              </w:rPr>
              <w:t>each Reporting Person and is incorporated herein by reference for each such Reporting</w:t>
            </w:r>
          </w:p>
        </w:tc>
      </w:tr>
      <w:tr>
        <w:trPr>
          <w:trHeight w:val="274"/>
        </w:trPr>
        <w:tc>
          <w:tcPr>
            <w:tcW w:w="3320" w:type="dxa"/>
            <w:vAlign w:val="bottom"/>
          </w:tcPr>
          <w:p>
            <w:pPr>
              <w:spacing w:after="0"/>
              <w:rPr>
                <w:sz w:val="23"/>
                <w:szCs w:val="23"/>
                <w:color w:val="auto"/>
              </w:rPr>
            </w:pPr>
          </w:p>
        </w:tc>
        <w:tc>
          <w:tcPr>
            <w:tcW w:w="7920" w:type="dxa"/>
            <w:vAlign w:val="bottom"/>
            <w:gridSpan w:val="9"/>
          </w:tcPr>
          <w:p>
            <w:pPr>
              <w:spacing w:after="0"/>
              <w:rPr>
                <w:sz w:val="20"/>
                <w:szCs w:val="20"/>
                <w:color w:val="auto"/>
              </w:rPr>
            </w:pPr>
            <w:r>
              <w:rPr>
                <w:rFonts w:ascii="Arial" w:cs="Arial" w:eastAsia="Arial" w:hAnsi="Arial"/>
                <w:sz w:val="22"/>
                <w:szCs w:val="22"/>
                <w:color w:val="auto"/>
              </w:rPr>
              <w:t>Person.</w:t>
            </w:r>
          </w:p>
        </w:tc>
      </w:tr>
      <w:tr>
        <w:trPr>
          <w:trHeight w:val="408"/>
        </w:trPr>
        <w:tc>
          <w:tcPr>
            <w:tcW w:w="3320" w:type="dxa"/>
            <w:vAlign w:val="bottom"/>
          </w:tcPr>
          <w:p>
            <w:pPr>
              <w:spacing w:after="0"/>
              <w:rPr>
                <w:sz w:val="20"/>
                <w:szCs w:val="20"/>
                <w:color w:val="auto"/>
              </w:rPr>
            </w:pPr>
            <w:r>
              <w:rPr>
                <w:rFonts w:ascii="Arial" w:cs="Arial" w:eastAsia="Arial" w:hAnsi="Arial"/>
                <w:sz w:val="22"/>
                <w:szCs w:val="22"/>
                <w:b w:val="1"/>
                <w:bCs w:val="1"/>
                <w:color w:val="auto"/>
              </w:rPr>
              <w:t>Item 2(b)</w:t>
            </w:r>
          </w:p>
        </w:tc>
        <w:tc>
          <w:tcPr>
            <w:tcW w:w="7920" w:type="dxa"/>
            <w:vAlign w:val="bottom"/>
            <w:gridSpan w:val="9"/>
          </w:tcPr>
          <w:p>
            <w:pPr>
              <w:spacing w:after="0"/>
              <w:rPr>
                <w:sz w:val="20"/>
                <w:szCs w:val="20"/>
                <w:color w:val="auto"/>
              </w:rPr>
            </w:pPr>
            <w:r>
              <w:rPr>
                <w:rFonts w:ascii="Arial" w:cs="Arial" w:eastAsia="Arial" w:hAnsi="Arial"/>
                <w:sz w:val="22"/>
                <w:szCs w:val="22"/>
                <w:b w:val="1"/>
                <w:bCs w:val="1"/>
                <w:color w:val="auto"/>
              </w:rPr>
              <w:t>Address of Principal Business Office or, if none, Residence:</w:t>
            </w:r>
          </w:p>
        </w:tc>
      </w:tr>
      <w:tr>
        <w:trPr>
          <w:trHeight w:val="236"/>
        </w:trPr>
        <w:tc>
          <w:tcPr>
            <w:tcW w:w="3320" w:type="dxa"/>
            <w:vAlign w:val="bottom"/>
          </w:tcPr>
          <w:p>
            <w:pPr>
              <w:spacing w:after="0"/>
              <w:rPr>
                <w:sz w:val="20"/>
                <w:szCs w:val="20"/>
                <w:color w:val="auto"/>
              </w:rPr>
            </w:pPr>
          </w:p>
        </w:tc>
        <w:tc>
          <w:tcPr>
            <w:tcW w:w="5360" w:type="dxa"/>
            <w:vAlign w:val="bottom"/>
            <w:tcBorders>
              <w:top w:val="single" w:sz="8" w:color="auto"/>
            </w:tcBorders>
            <w:gridSpan w:val="7"/>
          </w:tcPr>
          <w:p>
            <w:pPr>
              <w:spacing w:after="0" w:line="236" w:lineRule="exact"/>
              <w:rPr>
                <w:sz w:val="20"/>
                <w:szCs w:val="20"/>
                <w:color w:val="auto"/>
              </w:rPr>
            </w:pPr>
            <w:r>
              <w:rPr>
                <w:rFonts w:ascii="Arial" w:cs="Arial" w:eastAsia="Arial" w:hAnsi="Arial"/>
                <w:sz w:val="22"/>
                <w:szCs w:val="22"/>
                <w:color w:val="auto"/>
              </w:rPr>
              <w:t>c/o Basswood Capital Management, L.L.C.</w:t>
            </w:r>
          </w:p>
        </w:tc>
        <w:tc>
          <w:tcPr>
            <w:tcW w:w="2560" w:type="dxa"/>
            <w:vAlign w:val="bottom"/>
            <w:gridSpan w:val="2"/>
          </w:tcPr>
          <w:p>
            <w:pPr>
              <w:spacing w:after="0"/>
              <w:rPr>
                <w:sz w:val="20"/>
                <w:szCs w:val="20"/>
                <w:color w:val="auto"/>
              </w:rPr>
            </w:pPr>
          </w:p>
        </w:tc>
      </w:tr>
      <w:tr>
        <w:trPr>
          <w:trHeight w:val="249"/>
        </w:trPr>
        <w:tc>
          <w:tcPr>
            <w:tcW w:w="3320" w:type="dxa"/>
            <w:vAlign w:val="bottom"/>
          </w:tcPr>
          <w:p>
            <w:pPr>
              <w:spacing w:after="0"/>
              <w:rPr>
                <w:sz w:val="21"/>
                <w:szCs w:val="21"/>
                <w:color w:val="auto"/>
              </w:rPr>
            </w:pPr>
          </w:p>
        </w:tc>
        <w:tc>
          <w:tcPr>
            <w:tcW w:w="7920" w:type="dxa"/>
            <w:vAlign w:val="bottom"/>
            <w:gridSpan w:val="9"/>
          </w:tcPr>
          <w:p>
            <w:pPr>
              <w:spacing w:after="0" w:line="249" w:lineRule="exact"/>
              <w:rPr>
                <w:sz w:val="20"/>
                <w:szCs w:val="20"/>
                <w:color w:val="auto"/>
              </w:rPr>
            </w:pPr>
            <w:r>
              <w:rPr>
                <w:rFonts w:ascii="Arial" w:cs="Arial" w:eastAsia="Arial" w:hAnsi="Arial"/>
                <w:sz w:val="18"/>
                <w:szCs w:val="18"/>
                <w:color w:val="auto"/>
              </w:rPr>
              <w:t>645 Madison Avenue, 10</w:t>
            </w:r>
            <w:r>
              <w:rPr>
                <w:rFonts w:ascii="Arial" w:cs="Arial" w:eastAsia="Arial" w:hAnsi="Arial"/>
                <w:sz w:val="28"/>
                <w:szCs w:val="28"/>
                <w:color w:val="auto"/>
                <w:vertAlign w:val="superscript"/>
              </w:rPr>
              <w:t>th</w:t>
            </w:r>
            <w:r>
              <w:rPr>
                <w:rFonts w:ascii="Arial" w:cs="Arial" w:eastAsia="Arial" w:hAnsi="Arial"/>
                <w:sz w:val="18"/>
                <w:szCs w:val="18"/>
                <w:color w:val="auto"/>
              </w:rPr>
              <w:t xml:space="preserve"> Floor</w:t>
            </w:r>
          </w:p>
        </w:tc>
      </w:tr>
      <w:tr>
        <w:trPr>
          <w:trHeight w:val="274"/>
        </w:trPr>
        <w:tc>
          <w:tcPr>
            <w:tcW w:w="3320" w:type="dxa"/>
            <w:vAlign w:val="bottom"/>
          </w:tcPr>
          <w:p>
            <w:pPr>
              <w:spacing w:after="0"/>
              <w:rPr>
                <w:sz w:val="23"/>
                <w:szCs w:val="23"/>
                <w:color w:val="auto"/>
              </w:rPr>
            </w:pPr>
          </w:p>
        </w:tc>
        <w:tc>
          <w:tcPr>
            <w:tcW w:w="7920" w:type="dxa"/>
            <w:vAlign w:val="bottom"/>
            <w:gridSpan w:val="9"/>
          </w:tcPr>
          <w:p>
            <w:pPr>
              <w:spacing w:after="0"/>
              <w:rPr>
                <w:sz w:val="20"/>
                <w:szCs w:val="20"/>
                <w:color w:val="auto"/>
              </w:rPr>
            </w:pPr>
            <w:r>
              <w:rPr>
                <w:rFonts w:ascii="Arial" w:cs="Arial" w:eastAsia="Arial" w:hAnsi="Arial"/>
                <w:sz w:val="22"/>
                <w:szCs w:val="22"/>
                <w:color w:val="auto"/>
              </w:rPr>
              <w:t>New York, NY 10022</w:t>
            </w:r>
          </w:p>
        </w:tc>
      </w:tr>
      <w:tr>
        <w:trPr>
          <w:trHeight w:val="408"/>
        </w:trPr>
        <w:tc>
          <w:tcPr>
            <w:tcW w:w="3320" w:type="dxa"/>
            <w:vAlign w:val="bottom"/>
          </w:tcPr>
          <w:p>
            <w:pPr>
              <w:spacing w:after="0"/>
              <w:rPr>
                <w:sz w:val="20"/>
                <w:szCs w:val="20"/>
                <w:color w:val="auto"/>
              </w:rPr>
            </w:pPr>
            <w:r>
              <w:rPr>
                <w:rFonts w:ascii="Arial" w:cs="Arial" w:eastAsia="Arial" w:hAnsi="Arial"/>
                <w:sz w:val="22"/>
                <w:szCs w:val="22"/>
                <w:b w:val="1"/>
                <w:bCs w:val="1"/>
                <w:color w:val="auto"/>
              </w:rPr>
              <w:t>Item 2(c)</w:t>
            </w:r>
          </w:p>
        </w:tc>
        <w:tc>
          <w:tcPr>
            <w:tcW w:w="7920" w:type="dxa"/>
            <w:vAlign w:val="bottom"/>
            <w:gridSpan w:val="9"/>
          </w:tcPr>
          <w:p>
            <w:pPr>
              <w:spacing w:after="0"/>
              <w:rPr>
                <w:sz w:val="20"/>
                <w:szCs w:val="20"/>
                <w:color w:val="auto"/>
              </w:rPr>
            </w:pPr>
            <w:r>
              <w:rPr>
                <w:rFonts w:ascii="Arial" w:cs="Arial" w:eastAsia="Arial" w:hAnsi="Arial"/>
                <w:sz w:val="22"/>
                <w:szCs w:val="22"/>
                <w:b w:val="1"/>
                <w:bCs w:val="1"/>
                <w:color w:val="auto"/>
              </w:rPr>
              <w:t>Citizenship:</w:t>
            </w:r>
          </w:p>
        </w:tc>
      </w:tr>
      <w:tr>
        <w:trPr>
          <w:trHeight w:val="20"/>
        </w:trPr>
        <w:tc>
          <w:tcPr>
            <w:tcW w:w="3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58"/>
        </w:trPr>
        <w:tc>
          <w:tcPr>
            <w:tcW w:w="3320" w:type="dxa"/>
            <w:vAlign w:val="bottom"/>
          </w:tcPr>
          <w:p>
            <w:pPr>
              <w:spacing w:after="0"/>
              <w:rPr>
                <w:sz w:val="24"/>
                <w:szCs w:val="24"/>
                <w:color w:val="auto"/>
              </w:rPr>
            </w:pPr>
          </w:p>
        </w:tc>
        <w:tc>
          <w:tcPr>
            <w:tcW w:w="7920" w:type="dxa"/>
            <w:vAlign w:val="bottom"/>
            <w:gridSpan w:val="9"/>
          </w:tcPr>
          <w:p>
            <w:pPr>
              <w:spacing w:after="0"/>
              <w:rPr>
                <w:sz w:val="20"/>
                <w:szCs w:val="20"/>
                <w:color w:val="auto"/>
              </w:rPr>
            </w:pPr>
            <w:r>
              <w:rPr>
                <w:rFonts w:ascii="Arial" w:cs="Arial" w:eastAsia="Arial" w:hAnsi="Arial"/>
                <w:sz w:val="22"/>
                <w:szCs w:val="22"/>
                <w:color w:val="auto"/>
                <w:w w:val="94"/>
              </w:rPr>
              <w:t>The information required by Item 2(c) is set forth in Row 4 of the cover page hereto for</w:t>
            </w:r>
          </w:p>
        </w:tc>
      </w:tr>
      <w:tr>
        <w:trPr>
          <w:trHeight w:val="243"/>
        </w:trPr>
        <w:tc>
          <w:tcPr>
            <w:tcW w:w="3320" w:type="dxa"/>
            <w:vAlign w:val="bottom"/>
          </w:tcPr>
          <w:p>
            <w:pPr>
              <w:spacing w:after="0"/>
              <w:rPr>
                <w:sz w:val="21"/>
                <w:szCs w:val="21"/>
                <w:color w:val="auto"/>
              </w:rPr>
            </w:pPr>
          </w:p>
        </w:tc>
        <w:tc>
          <w:tcPr>
            <w:tcW w:w="7920" w:type="dxa"/>
            <w:vAlign w:val="bottom"/>
            <w:gridSpan w:val="9"/>
          </w:tcPr>
          <w:p>
            <w:pPr>
              <w:spacing w:after="0" w:line="243" w:lineRule="exact"/>
              <w:rPr>
                <w:sz w:val="20"/>
                <w:szCs w:val="20"/>
                <w:color w:val="auto"/>
              </w:rPr>
            </w:pPr>
            <w:r>
              <w:rPr>
                <w:rFonts w:ascii="Arial" w:cs="Arial" w:eastAsia="Arial" w:hAnsi="Arial"/>
                <w:sz w:val="22"/>
                <w:szCs w:val="22"/>
                <w:color w:val="auto"/>
                <w:w w:val="92"/>
              </w:rPr>
              <w:t>each Reporting Person and is incorporated herein by reference for each such Reporting</w:t>
            </w:r>
          </w:p>
        </w:tc>
      </w:tr>
      <w:tr>
        <w:trPr>
          <w:trHeight w:val="274"/>
        </w:trPr>
        <w:tc>
          <w:tcPr>
            <w:tcW w:w="3320" w:type="dxa"/>
            <w:vAlign w:val="bottom"/>
          </w:tcPr>
          <w:p>
            <w:pPr>
              <w:spacing w:after="0"/>
              <w:rPr>
                <w:sz w:val="23"/>
                <w:szCs w:val="23"/>
                <w:color w:val="auto"/>
              </w:rPr>
            </w:pPr>
          </w:p>
        </w:tc>
        <w:tc>
          <w:tcPr>
            <w:tcW w:w="7920" w:type="dxa"/>
            <w:vAlign w:val="bottom"/>
            <w:gridSpan w:val="9"/>
          </w:tcPr>
          <w:p>
            <w:pPr>
              <w:spacing w:after="0"/>
              <w:rPr>
                <w:sz w:val="20"/>
                <w:szCs w:val="20"/>
                <w:color w:val="auto"/>
              </w:rPr>
            </w:pPr>
            <w:r>
              <w:rPr>
                <w:rFonts w:ascii="Arial" w:cs="Arial" w:eastAsia="Arial" w:hAnsi="Arial"/>
                <w:sz w:val="22"/>
                <w:szCs w:val="22"/>
                <w:color w:val="auto"/>
              </w:rPr>
              <w:t>Person.</w:t>
            </w:r>
          </w:p>
        </w:tc>
      </w:tr>
      <w:tr>
        <w:trPr>
          <w:trHeight w:val="409"/>
        </w:trPr>
        <w:tc>
          <w:tcPr>
            <w:tcW w:w="3320" w:type="dxa"/>
            <w:vAlign w:val="bottom"/>
          </w:tcPr>
          <w:p>
            <w:pPr>
              <w:spacing w:after="0"/>
              <w:rPr>
                <w:sz w:val="20"/>
                <w:szCs w:val="20"/>
                <w:color w:val="auto"/>
              </w:rPr>
            </w:pPr>
            <w:r>
              <w:rPr>
                <w:rFonts w:ascii="Arial" w:cs="Arial" w:eastAsia="Arial" w:hAnsi="Arial"/>
                <w:sz w:val="22"/>
                <w:szCs w:val="22"/>
                <w:b w:val="1"/>
                <w:bCs w:val="1"/>
                <w:color w:val="auto"/>
              </w:rPr>
              <w:t>Item 2(d)</w:t>
            </w:r>
          </w:p>
        </w:tc>
        <w:tc>
          <w:tcPr>
            <w:tcW w:w="7920" w:type="dxa"/>
            <w:vAlign w:val="bottom"/>
            <w:gridSpan w:val="9"/>
          </w:tcPr>
          <w:p>
            <w:pPr>
              <w:spacing w:after="0"/>
              <w:rPr>
                <w:sz w:val="20"/>
                <w:szCs w:val="20"/>
                <w:color w:val="auto"/>
              </w:rPr>
            </w:pPr>
            <w:r>
              <w:rPr>
                <w:rFonts w:ascii="Arial" w:cs="Arial" w:eastAsia="Arial" w:hAnsi="Arial"/>
                <w:sz w:val="22"/>
                <w:szCs w:val="22"/>
                <w:b w:val="1"/>
                <w:bCs w:val="1"/>
                <w:color w:val="auto"/>
              </w:rPr>
              <w:t>Title of Class of Securities:</w:t>
            </w:r>
          </w:p>
        </w:tc>
      </w:tr>
      <w:tr>
        <w:trPr>
          <w:trHeight w:val="20"/>
        </w:trPr>
        <w:tc>
          <w:tcPr>
            <w:tcW w:w="3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gridSpan w:val="2"/>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90"/>
        </w:trPr>
        <w:tc>
          <w:tcPr>
            <w:tcW w:w="3320" w:type="dxa"/>
            <w:vAlign w:val="bottom"/>
          </w:tcPr>
          <w:p>
            <w:pPr>
              <w:spacing w:after="0"/>
              <w:rPr>
                <w:sz w:val="24"/>
                <w:szCs w:val="24"/>
                <w:color w:val="auto"/>
              </w:rPr>
            </w:pPr>
          </w:p>
        </w:tc>
        <w:tc>
          <w:tcPr>
            <w:tcW w:w="7920" w:type="dxa"/>
            <w:vAlign w:val="bottom"/>
            <w:gridSpan w:val="9"/>
          </w:tcPr>
          <w:p>
            <w:pPr>
              <w:spacing w:after="0"/>
              <w:rPr>
                <w:sz w:val="20"/>
                <w:szCs w:val="20"/>
                <w:color w:val="auto"/>
              </w:rPr>
            </w:pPr>
            <w:r>
              <w:rPr>
                <w:rFonts w:ascii="Arial" w:cs="Arial" w:eastAsia="Arial" w:hAnsi="Arial"/>
                <w:sz w:val="22"/>
                <w:szCs w:val="22"/>
                <w:color w:val="auto"/>
              </w:rPr>
              <w:t>Common Stock, $0.0001 par value</w:t>
            </w:r>
          </w:p>
        </w:tc>
      </w:tr>
      <w:tr>
        <w:trPr>
          <w:trHeight w:val="408"/>
        </w:trPr>
        <w:tc>
          <w:tcPr>
            <w:tcW w:w="3320" w:type="dxa"/>
            <w:vAlign w:val="bottom"/>
          </w:tcPr>
          <w:p>
            <w:pPr>
              <w:spacing w:after="0"/>
              <w:rPr>
                <w:sz w:val="20"/>
                <w:szCs w:val="20"/>
                <w:color w:val="auto"/>
              </w:rPr>
            </w:pPr>
            <w:r>
              <w:rPr>
                <w:rFonts w:ascii="Arial" w:cs="Arial" w:eastAsia="Arial" w:hAnsi="Arial"/>
                <w:sz w:val="22"/>
                <w:szCs w:val="22"/>
                <w:b w:val="1"/>
                <w:bCs w:val="1"/>
                <w:color w:val="auto"/>
              </w:rPr>
              <w:t>Item 2(e)</w:t>
            </w:r>
          </w:p>
        </w:tc>
        <w:tc>
          <w:tcPr>
            <w:tcW w:w="7920" w:type="dxa"/>
            <w:vAlign w:val="bottom"/>
            <w:gridSpan w:val="9"/>
          </w:tcPr>
          <w:p>
            <w:pPr>
              <w:spacing w:after="0"/>
              <w:rPr>
                <w:sz w:val="20"/>
                <w:szCs w:val="20"/>
                <w:color w:val="auto"/>
              </w:rPr>
            </w:pPr>
            <w:r>
              <w:rPr>
                <w:rFonts w:ascii="Arial" w:cs="Arial" w:eastAsia="Arial" w:hAnsi="Arial"/>
                <w:sz w:val="22"/>
                <w:szCs w:val="22"/>
                <w:b w:val="1"/>
                <w:bCs w:val="1"/>
                <w:color w:val="auto"/>
              </w:rPr>
              <w:t>CUSIP Number:</w:t>
            </w:r>
          </w:p>
        </w:tc>
      </w:tr>
      <w:tr>
        <w:trPr>
          <w:trHeight w:val="490"/>
        </w:trPr>
        <w:tc>
          <w:tcPr>
            <w:tcW w:w="3320" w:type="dxa"/>
            <w:vAlign w:val="bottom"/>
          </w:tcPr>
          <w:p>
            <w:pPr>
              <w:spacing w:after="0"/>
              <w:rPr>
                <w:sz w:val="24"/>
                <w:szCs w:val="24"/>
                <w:color w:val="auto"/>
              </w:rPr>
            </w:pPr>
          </w:p>
        </w:tc>
        <w:tc>
          <w:tcPr>
            <w:tcW w:w="146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rPr>
              <w:t>71367G102</w:t>
            </w:r>
          </w:p>
        </w:tc>
        <w:tc>
          <w:tcPr>
            <w:tcW w:w="6460" w:type="dxa"/>
            <w:vAlign w:val="bottom"/>
            <w:gridSpan w:val="6"/>
          </w:tcPr>
          <w:p>
            <w:pPr>
              <w:spacing w:after="0"/>
              <w:rPr>
                <w:sz w:val="24"/>
                <w:szCs w:val="24"/>
                <w:color w:val="auto"/>
              </w:rPr>
            </w:pPr>
          </w:p>
        </w:tc>
      </w:tr>
      <w:tr>
        <w:trPr>
          <w:trHeight w:val="408"/>
        </w:trPr>
        <w:tc>
          <w:tcPr>
            <w:tcW w:w="3320" w:type="dxa"/>
            <w:vAlign w:val="bottom"/>
          </w:tcPr>
          <w:p>
            <w:pPr>
              <w:spacing w:after="0"/>
              <w:rPr>
                <w:sz w:val="20"/>
                <w:szCs w:val="20"/>
                <w:color w:val="auto"/>
              </w:rPr>
            </w:pPr>
            <w:r>
              <w:rPr>
                <w:rFonts w:ascii="Arial" w:cs="Arial" w:eastAsia="Arial" w:hAnsi="Arial"/>
                <w:sz w:val="22"/>
                <w:szCs w:val="22"/>
                <w:b w:val="1"/>
                <w:bCs w:val="1"/>
                <w:color w:val="auto"/>
              </w:rPr>
              <w:t>Item 3</w:t>
            </w:r>
          </w:p>
        </w:tc>
        <w:tc>
          <w:tcPr>
            <w:tcW w:w="7920" w:type="dxa"/>
            <w:vAlign w:val="bottom"/>
            <w:gridSpan w:val="9"/>
          </w:tcPr>
          <w:p>
            <w:pPr>
              <w:spacing w:after="0"/>
              <w:rPr>
                <w:sz w:val="20"/>
                <w:szCs w:val="20"/>
                <w:color w:val="auto"/>
              </w:rPr>
            </w:pPr>
            <w:r>
              <w:rPr>
                <w:rFonts w:ascii="Arial" w:cs="Arial" w:eastAsia="Arial" w:hAnsi="Arial"/>
                <w:sz w:val="22"/>
                <w:szCs w:val="22"/>
                <w:b w:val="1"/>
                <w:bCs w:val="1"/>
                <w:color w:val="auto"/>
              </w:rPr>
              <w:t>Statement filed pursuant to §§240.13d-1(b) or 240.13d-2(b) or (c)</w:t>
            </w:r>
            <w:r>
              <w:rPr>
                <w:rFonts w:ascii="Arial" w:cs="Arial" w:eastAsia="Arial" w:hAnsi="Arial"/>
                <w:sz w:val="22"/>
                <w:szCs w:val="22"/>
                <w:color w:val="auto"/>
              </w:rPr>
              <w:t>:</w:t>
            </w:r>
          </w:p>
        </w:tc>
      </w:tr>
      <w:tr>
        <w:trPr>
          <w:trHeight w:val="20"/>
        </w:trPr>
        <w:tc>
          <w:tcPr>
            <w:tcW w:w="3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960" w:type="dxa"/>
            <w:vAlign w:val="bottom"/>
            <w:tcBorders>
              <w:left w:val="single" w:sz="8" w:color="auto"/>
            </w:tcBorders>
            <w:gridSpan w:val="7"/>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58"/>
        </w:trPr>
        <w:tc>
          <w:tcPr>
            <w:tcW w:w="3320" w:type="dxa"/>
            <w:vAlign w:val="bottom"/>
          </w:tcPr>
          <w:p>
            <w:pPr>
              <w:spacing w:after="0"/>
              <w:rPr>
                <w:sz w:val="24"/>
                <w:szCs w:val="24"/>
                <w:color w:val="auto"/>
              </w:rPr>
            </w:pPr>
          </w:p>
        </w:tc>
        <w:tc>
          <w:tcPr>
            <w:tcW w:w="7920" w:type="dxa"/>
            <w:vAlign w:val="bottom"/>
            <w:gridSpan w:val="9"/>
          </w:tcPr>
          <w:p>
            <w:pPr>
              <w:spacing w:after="0"/>
              <w:rPr>
                <w:sz w:val="20"/>
                <w:szCs w:val="20"/>
                <w:color w:val="auto"/>
              </w:rPr>
            </w:pPr>
            <w:r>
              <w:rPr>
                <w:rFonts w:ascii="Arial" w:cs="Arial" w:eastAsia="Arial" w:hAnsi="Arial"/>
                <w:sz w:val="22"/>
                <w:szCs w:val="22"/>
                <w:color w:val="auto"/>
                <w:w w:val="89"/>
              </w:rPr>
              <w:t>The information required by Item 3 is set forth in Row 12 of the cover page hereto for each</w:t>
            </w:r>
          </w:p>
        </w:tc>
      </w:tr>
      <w:tr>
        <w:trPr>
          <w:trHeight w:val="274"/>
        </w:trPr>
        <w:tc>
          <w:tcPr>
            <w:tcW w:w="3320" w:type="dxa"/>
            <w:vAlign w:val="bottom"/>
          </w:tcPr>
          <w:p>
            <w:pPr>
              <w:spacing w:after="0"/>
              <w:rPr>
                <w:sz w:val="23"/>
                <w:szCs w:val="23"/>
                <w:color w:val="auto"/>
              </w:rPr>
            </w:pPr>
          </w:p>
        </w:tc>
        <w:tc>
          <w:tcPr>
            <w:tcW w:w="7920" w:type="dxa"/>
            <w:vAlign w:val="bottom"/>
            <w:gridSpan w:val="9"/>
          </w:tcPr>
          <w:p>
            <w:pPr>
              <w:spacing w:after="0"/>
              <w:rPr>
                <w:sz w:val="20"/>
                <w:szCs w:val="20"/>
                <w:color w:val="auto"/>
              </w:rPr>
            </w:pPr>
            <w:r>
              <w:rPr>
                <w:rFonts w:ascii="Arial" w:cs="Arial" w:eastAsia="Arial" w:hAnsi="Arial"/>
                <w:sz w:val="22"/>
                <w:szCs w:val="22"/>
                <w:color w:val="auto"/>
                <w:w w:val="89"/>
              </w:rPr>
              <w:t>Reporting Person and is incorporated herein by reference for each such Reporting Person.</w:t>
            </w:r>
          </w:p>
        </w:tc>
      </w:tr>
      <w:tr>
        <w:trPr>
          <w:trHeight w:val="408"/>
        </w:trPr>
        <w:tc>
          <w:tcPr>
            <w:tcW w:w="3320" w:type="dxa"/>
            <w:vAlign w:val="bottom"/>
          </w:tcPr>
          <w:p>
            <w:pPr>
              <w:spacing w:after="0"/>
              <w:rPr>
                <w:sz w:val="20"/>
                <w:szCs w:val="20"/>
                <w:color w:val="auto"/>
              </w:rPr>
            </w:pPr>
            <w:r>
              <w:rPr>
                <w:rFonts w:ascii="Arial" w:cs="Arial" w:eastAsia="Arial" w:hAnsi="Arial"/>
                <w:sz w:val="22"/>
                <w:szCs w:val="22"/>
                <w:b w:val="1"/>
                <w:bCs w:val="1"/>
                <w:color w:val="auto"/>
              </w:rPr>
              <w:t>Item 4</w:t>
            </w:r>
          </w:p>
        </w:tc>
        <w:tc>
          <w:tcPr>
            <w:tcW w:w="7920" w:type="dxa"/>
            <w:vAlign w:val="bottom"/>
            <w:gridSpan w:val="9"/>
          </w:tcPr>
          <w:p>
            <w:pPr>
              <w:spacing w:after="0"/>
              <w:rPr>
                <w:sz w:val="20"/>
                <w:szCs w:val="20"/>
                <w:color w:val="auto"/>
              </w:rPr>
            </w:pPr>
            <w:r>
              <w:rPr>
                <w:rFonts w:ascii="Arial" w:cs="Arial" w:eastAsia="Arial" w:hAnsi="Arial"/>
                <w:sz w:val="22"/>
                <w:szCs w:val="22"/>
                <w:b w:val="1"/>
                <w:bCs w:val="1"/>
                <w:color w:val="auto"/>
              </w:rPr>
              <w:t>Ownership:</w:t>
            </w:r>
          </w:p>
        </w:tc>
      </w:tr>
      <w:tr>
        <w:trPr>
          <w:trHeight w:val="20"/>
        </w:trPr>
        <w:tc>
          <w:tcPr>
            <w:tcW w:w="3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900" w:type="dxa"/>
            <w:vAlign w:val="bottom"/>
            <w:gridSpan w:val="8"/>
          </w:tcPr>
          <w:p>
            <w:pPr>
              <w:spacing w:after="0" w:line="20" w:lineRule="exact"/>
              <w:rPr>
                <w:sz w:val="1"/>
                <w:szCs w:val="1"/>
                <w:color w:val="auto"/>
              </w:rPr>
            </w:pPr>
          </w:p>
        </w:tc>
      </w:tr>
      <w:tr>
        <w:trPr>
          <w:trHeight w:val="458"/>
        </w:trPr>
        <w:tc>
          <w:tcPr>
            <w:tcW w:w="3320" w:type="dxa"/>
            <w:vAlign w:val="bottom"/>
          </w:tcPr>
          <w:p>
            <w:pPr>
              <w:spacing w:after="0"/>
              <w:rPr>
                <w:sz w:val="24"/>
                <w:szCs w:val="24"/>
                <w:color w:val="auto"/>
              </w:rPr>
            </w:pPr>
          </w:p>
        </w:tc>
        <w:tc>
          <w:tcPr>
            <w:tcW w:w="7920" w:type="dxa"/>
            <w:vAlign w:val="bottom"/>
            <w:gridSpan w:val="9"/>
          </w:tcPr>
          <w:p>
            <w:pPr>
              <w:spacing w:after="0"/>
              <w:rPr>
                <w:sz w:val="20"/>
                <w:szCs w:val="20"/>
                <w:color w:val="auto"/>
              </w:rPr>
            </w:pPr>
            <w:r>
              <w:rPr>
                <w:rFonts w:ascii="Arial" w:cs="Arial" w:eastAsia="Arial" w:hAnsi="Arial"/>
                <w:sz w:val="22"/>
                <w:szCs w:val="22"/>
                <w:color w:val="auto"/>
                <w:w w:val="95"/>
              </w:rPr>
              <w:t>The information required by Items 4(a)-(c) is set forth in Rows 5-11 of the cover page</w:t>
            </w:r>
          </w:p>
        </w:tc>
      </w:tr>
      <w:tr>
        <w:trPr>
          <w:trHeight w:val="243"/>
        </w:trPr>
        <w:tc>
          <w:tcPr>
            <w:tcW w:w="3320" w:type="dxa"/>
            <w:vAlign w:val="bottom"/>
          </w:tcPr>
          <w:p>
            <w:pPr>
              <w:spacing w:after="0"/>
              <w:rPr>
                <w:sz w:val="21"/>
                <w:szCs w:val="21"/>
                <w:color w:val="auto"/>
              </w:rPr>
            </w:pPr>
          </w:p>
        </w:tc>
        <w:tc>
          <w:tcPr>
            <w:tcW w:w="7920" w:type="dxa"/>
            <w:vAlign w:val="bottom"/>
            <w:gridSpan w:val="9"/>
          </w:tcPr>
          <w:p>
            <w:pPr>
              <w:spacing w:after="0" w:line="243" w:lineRule="exact"/>
              <w:rPr>
                <w:sz w:val="20"/>
                <w:szCs w:val="20"/>
                <w:color w:val="auto"/>
              </w:rPr>
            </w:pPr>
            <w:r>
              <w:rPr>
                <w:rFonts w:ascii="Arial" w:cs="Arial" w:eastAsia="Arial" w:hAnsi="Arial"/>
                <w:sz w:val="22"/>
                <w:szCs w:val="22"/>
                <w:color w:val="auto"/>
                <w:w w:val="92"/>
              </w:rPr>
              <w:t>hereto for each Reporting Person and is incorporated herein by reference for each such</w:t>
            </w:r>
          </w:p>
        </w:tc>
      </w:tr>
      <w:tr>
        <w:trPr>
          <w:trHeight w:val="274"/>
        </w:trPr>
        <w:tc>
          <w:tcPr>
            <w:tcW w:w="3320" w:type="dxa"/>
            <w:vAlign w:val="bottom"/>
          </w:tcPr>
          <w:p>
            <w:pPr>
              <w:spacing w:after="0"/>
              <w:rPr>
                <w:sz w:val="23"/>
                <w:szCs w:val="23"/>
                <w:color w:val="auto"/>
              </w:rPr>
            </w:pPr>
          </w:p>
        </w:tc>
        <w:tc>
          <w:tcPr>
            <w:tcW w:w="7920" w:type="dxa"/>
            <w:vAlign w:val="bottom"/>
            <w:gridSpan w:val="9"/>
          </w:tcPr>
          <w:p>
            <w:pPr>
              <w:spacing w:after="0"/>
              <w:rPr>
                <w:sz w:val="20"/>
                <w:szCs w:val="20"/>
                <w:color w:val="auto"/>
              </w:rPr>
            </w:pPr>
            <w:r>
              <w:rPr>
                <w:rFonts w:ascii="Arial" w:cs="Arial" w:eastAsia="Arial" w:hAnsi="Arial"/>
                <w:sz w:val="22"/>
                <w:szCs w:val="22"/>
                <w:color w:val="auto"/>
              </w:rPr>
              <w:t>Reporting Person.</w:t>
            </w:r>
          </w:p>
        </w:tc>
      </w:tr>
      <w:tr>
        <w:trPr>
          <w:trHeight w:val="172"/>
        </w:trPr>
        <w:tc>
          <w:tcPr>
            <w:tcW w:w="3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332"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0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7940" w:type="dxa"/>
            <w:vAlign w:val="bottom"/>
            <w:gridSpan w:val="8"/>
          </w:tcPr>
          <w:p>
            <w:pPr>
              <w:spacing w:after="0"/>
              <w:rPr>
                <w:sz w:val="20"/>
                <w:szCs w:val="20"/>
                <w:color w:val="auto"/>
              </w:rPr>
            </w:pPr>
            <w:r>
              <w:rPr>
                <w:rFonts w:ascii="Arial" w:cs="Arial" w:eastAsia="Arial" w:hAnsi="Arial"/>
                <w:sz w:val="22"/>
                <w:szCs w:val="22"/>
                <w:b w:val="1"/>
                <w:bCs w:val="1"/>
                <w:color w:val="auto"/>
              </w:rPr>
              <w:t>Ownership of Five Percent or Less of a Class:</w:t>
            </w:r>
          </w:p>
        </w:tc>
      </w:tr>
      <w:tr>
        <w:trPr>
          <w:trHeight w:val="490"/>
        </w:trPr>
        <w:tc>
          <w:tcPr>
            <w:tcW w:w="3300" w:type="dxa"/>
            <w:vAlign w:val="bottom"/>
          </w:tcPr>
          <w:p>
            <w:pPr>
              <w:spacing w:after="0"/>
              <w:rPr>
                <w:sz w:val="24"/>
                <w:szCs w:val="24"/>
                <w:color w:val="auto"/>
              </w:rPr>
            </w:pPr>
          </w:p>
        </w:tc>
        <w:tc>
          <w:tcPr>
            <w:tcW w:w="412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rPr>
              <w:t>Not Applicable</w:t>
            </w:r>
          </w:p>
        </w:tc>
        <w:tc>
          <w:tcPr>
            <w:tcW w:w="3820" w:type="dxa"/>
            <w:vAlign w:val="bottom"/>
            <w:gridSpan w:val="5"/>
          </w:tcPr>
          <w:p>
            <w:pPr>
              <w:spacing w:after="0"/>
              <w:rPr>
                <w:sz w:val="24"/>
                <w:szCs w:val="24"/>
                <w:color w:val="auto"/>
              </w:rPr>
            </w:pPr>
          </w:p>
        </w:tc>
      </w:tr>
      <w:tr>
        <w:trPr>
          <w:trHeight w:val="408"/>
        </w:trPr>
        <w:tc>
          <w:tcPr>
            <w:tcW w:w="330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7940" w:type="dxa"/>
            <w:vAlign w:val="bottom"/>
            <w:gridSpan w:val="8"/>
          </w:tcPr>
          <w:p>
            <w:pPr>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489"/>
        </w:trPr>
        <w:tc>
          <w:tcPr>
            <w:tcW w:w="3300" w:type="dxa"/>
            <w:vAlign w:val="bottom"/>
          </w:tcPr>
          <w:p>
            <w:pPr>
              <w:spacing w:after="0"/>
              <w:rPr>
                <w:sz w:val="24"/>
                <w:szCs w:val="24"/>
                <w:color w:val="auto"/>
              </w:rPr>
            </w:pPr>
          </w:p>
        </w:tc>
        <w:tc>
          <w:tcPr>
            <w:tcW w:w="6180" w:type="dxa"/>
            <w:vAlign w:val="bottom"/>
            <w:tcBorders>
              <w:top w:val="single" w:sz="8" w:color="auto"/>
            </w:tcBorders>
            <w:gridSpan w:val="6"/>
          </w:tcPr>
          <w:p>
            <w:pPr>
              <w:spacing w:after="0"/>
              <w:rPr>
                <w:sz w:val="20"/>
                <w:szCs w:val="20"/>
                <w:color w:val="auto"/>
              </w:rPr>
            </w:pPr>
            <w:r>
              <w:rPr>
                <w:rFonts w:ascii="Arial" w:cs="Arial" w:eastAsia="Arial" w:hAnsi="Arial"/>
                <w:sz w:val="22"/>
                <w:szCs w:val="22"/>
                <w:color w:val="auto"/>
              </w:rPr>
              <w:t>Not Applicable</w:t>
            </w:r>
          </w:p>
        </w:tc>
        <w:tc>
          <w:tcPr>
            <w:tcW w:w="1760" w:type="dxa"/>
            <w:vAlign w:val="bottom"/>
            <w:gridSpan w:val="2"/>
          </w:tcPr>
          <w:p>
            <w:pPr>
              <w:spacing w:after="0"/>
              <w:rPr>
                <w:sz w:val="24"/>
                <w:szCs w:val="24"/>
                <w:color w:val="auto"/>
              </w:rPr>
            </w:pPr>
          </w:p>
        </w:tc>
      </w:tr>
      <w:tr>
        <w:trPr>
          <w:trHeight w:val="408"/>
        </w:trPr>
        <w:tc>
          <w:tcPr>
            <w:tcW w:w="330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7940" w:type="dxa"/>
            <w:vAlign w:val="bottom"/>
            <w:gridSpan w:val="8"/>
          </w:tcPr>
          <w:p>
            <w:pPr>
              <w:spacing w:after="0"/>
              <w:rPr>
                <w:sz w:val="20"/>
                <w:szCs w:val="20"/>
                <w:color w:val="auto"/>
              </w:rPr>
            </w:pPr>
            <w:r>
              <w:rPr>
                <w:rFonts w:ascii="Arial" w:cs="Arial" w:eastAsia="Arial" w:hAnsi="Arial"/>
                <w:sz w:val="22"/>
                <w:szCs w:val="22"/>
                <w:b w:val="1"/>
                <w:bCs w:val="1"/>
                <w:color w:val="auto"/>
                <w:w w:val="89"/>
              </w:rPr>
              <w:t>Identification and Classification of the Subsidiary Which Acquired the Security Being</w:t>
            </w:r>
          </w:p>
        </w:tc>
      </w:tr>
      <w:tr>
        <w:trPr>
          <w:trHeight w:val="223"/>
        </w:trPr>
        <w:tc>
          <w:tcPr>
            <w:tcW w:w="3300" w:type="dxa"/>
            <w:vAlign w:val="bottom"/>
          </w:tcPr>
          <w:p>
            <w:pPr>
              <w:spacing w:after="0"/>
              <w:rPr>
                <w:sz w:val="19"/>
                <w:szCs w:val="19"/>
                <w:color w:val="auto"/>
              </w:rPr>
            </w:pPr>
          </w:p>
        </w:tc>
        <w:tc>
          <w:tcPr>
            <w:tcW w:w="7900" w:type="dxa"/>
            <w:vAlign w:val="bottom"/>
            <w:tcBorders>
              <w:top w:val="single" w:sz="8" w:color="auto"/>
            </w:tcBorders>
            <w:gridSpan w:val="7"/>
          </w:tcPr>
          <w:p>
            <w:pPr>
              <w:spacing w:after="0" w:line="223" w:lineRule="exact"/>
              <w:rPr>
                <w:sz w:val="20"/>
                <w:szCs w:val="20"/>
                <w:color w:val="auto"/>
              </w:rPr>
            </w:pPr>
            <w:r>
              <w:rPr>
                <w:rFonts w:ascii="Arial" w:cs="Arial" w:eastAsia="Arial" w:hAnsi="Arial"/>
                <w:sz w:val="22"/>
                <w:szCs w:val="22"/>
                <w:b w:val="1"/>
                <w:bCs w:val="1"/>
                <w:color w:val="auto"/>
              </w:rPr>
              <w:t>Reported on By the Parent Holding Company or Control Person:</w:t>
            </w:r>
          </w:p>
        </w:tc>
        <w:tc>
          <w:tcPr>
            <w:tcW w:w="40" w:type="dxa"/>
            <w:vAlign w:val="bottom"/>
          </w:tcPr>
          <w:p>
            <w:pPr>
              <w:spacing w:after="0"/>
              <w:rPr>
                <w:sz w:val="19"/>
                <w:szCs w:val="19"/>
                <w:color w:val="auto"/>
              </w:rPr>
            </w:pPr>
          </w:p>
        </w:tc>
      </w:tr>
      <w:tr>
        <w:trPr>
          <w:trHeight w:val="489"/>
        </w:trPr>
        <w:tc>
          <w:tcPr>
            <w:tcW w:w="3300" w:type="dxa"/>
            <w:vAlign w:val="bottom"/>
          </w:tcPr>
          <w:p>
            <w:pPr>
              <w:spacing w:after="0"/>
              <w:rPr>
                <w:sz w:val="24"/>
                <w:szCs w:val="24"/>
                <w:color w:val="auto"/>
              </w:rPr>
            </w:pPr>
          </w:p>
        </w:tc>
        <w:tc>
          <w:tcPr>
            <w:tcW w:w="5940" w:type="dxa"/>
            <w:vAlign w:val="bottom"/>
            <w:tcBorders>
              <w:top w:val="single" w:sz="8" w:color="auto"/>
            </w:tcBorders>
            <w:gridSpan w:val="5"/>
          </w:tcPr>
          <w:p>
            <w:pPr>
              <w:spacing w:after="0"/>
              <w:rPr>
                <w:sz w:val="20"/>
                <w:szCs w:val="20"/>
                <w:color w:val="auto"/>
              </w:rPr>
            </w:pPr>
            <w:r>
              <w:rPr>
                <w:rFonts w:ascii="Arial" w:cs="Arial" w:eastAsia="Arial" w:hAnsi="Arial"/>
                <w:sz w:val="22"/>
                <w:szCs w:val="22"/>
                <w:color w:val="auto"/>
              </w:rPr>
              <w:t>See Exhibit 99.1.</w:t>
            </w:r>
          </w:p>
        </w:tc>
        <w:tc>
          <w:tcPr>
            <w:tcW w:w="2000" w:type="dxa"/>
            <w:vAlign w:val="bottom"/>
            <w:gridSpan w:val="3"/>
          </w:tcPr>
          <w:p>
            <w:pPr>
              <w:spacing w:after="0"/>
              <w:rPr>
                <w:sz w:val="24"/>
                <w:szCs w:val="24"/>
                <w:color w:val="auto"/>
              </w:rPr>
            </w:pPr>
          </w:p>
        </w:tc>
      </w:tr>
      <w:tr>
        <w:trPr>
          <w:trHeight w:val="408"/>
        </w:trPr>
        <w:tc>
          <w:tcPr>
            <w:tcW w:w="330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7940" w:type="dxa"/>
            <w:vAlign w:val="bottom"/>
            <w:gridSpan w:val="8"/>
          </w:tcPr>
          <w:p>
            <w:pPr>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90"/>
        </w:trPr>
        <w:tc>
          <w:tcPr>
            <w:tcW w:w="3300" w:type="dxa"/>
            <w:vAlign w:val="bottom"/>
          </w:tcPr>
          <w:p>
            <w:pPr>
              <w:spacing w:after="0"/>
              <w:rPr>
                <w:sz w:val="24"/>
                <w:szCs w:val="24"/>
                <w:color w:val="auto"/>
              </w:rPr>
            </w:pPr>
          </w:p>
        </w:tc>
        <w:tc>
          <w:tcPr>
            <w:tcW w:w="5360" w:type="dxa"/>
            <w:vAlign w:val="bottom"/>
            <w:tcBorders>
              <w:top w:val="single" w:sz="8" w:color="auto"/>
            </w:tcBorders>
            <w:gridSpan w:val="4"/>
          </w:tcPr>
          <w:p>
            <w:pPr>
              <w:spacing w:after="0"/>
              <w:rPr>
                <w:sz w:val="20"/>
                <w:szCs w:val="20"/>
                <w:color w:val="auto"/>
              </w:rPr>
            </w:pPr>
            <w:r>
              <w:rPr>
                <w:rFonts w:ascii="Arial" w:cs="Arial" w:eastAsia="Arial" w:hAnsi="Arial"/>
                <w:sz w:val="22"/>
                <w:szCs w:val="22"/>
                <w:color w:val="auto"/>
              </w:rPr>
              <w:t>Not Applicable</w:t>
            </w:r>
          </w:p>
        </w:tc>
        <w:tc>
          <w:tcPr>
            <w:tcW w:w="2580" w:type="dxa"/>
            <w:vAlign w:val="bottom"/>
            <w:gridSpan w:val="4"/>
          </w:tcPr>
          <w:p>
            <w:pPr>
              <w:spacing w:after="0"/>
              <w:rPr>
                <w:sz w:val="24"/>
                <w:szCs w:val="24"/>
                <w:color w:val="auto"/>
              </w:rPr>
            </w:pPr>
          </w:p>
        </w:tc>
      </w:tr>
      <w:tr>
        <w:trPr>
          <w:trHeight w:val="408"/>
        </w:trPr>
        <w:tc>
          <w:tcPr>
            <w:tcW w:w="330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7940" w:type="dxa"/>
            <w:vAlign w:val="bottom"/>
            <w:gridSpan w:val="8"/>
          </w:tcPr>
          <w:p>
            <w:pPr>
              <w:spacing w:after="0"/>
              <w:rPr>
                <w:sz w:val="20"/>
                <w:szCs w:val="20"/>
                <w:color w:val="auto"/>
              </w:rPr>
            </w:pPr>
            <w:r>
              <w:rPr>
                <w:rFonts w:ascii="Arial" w:cs="Arial" w:eastAsia="Arial" w:hAnsi="Arial"/>
                <w:sz w:val="22"/>
                <w:szCs w:val="22"/>
                <w:b w:val="1"/>
                <w:bCs w:val="1"/>
                <w:color w:val="auto"/>
              </w:rPr>
              <w:t>Notice of Dissolution of Group:</w:t>
            </w:r>
          </w:p>
        </w:tc>
      </w:tr>
      <w:tr>
        <w:trPr>
          <w:trHeight w:val="489"/>
        </w:trPr>
        <w:tc>
          <w:tcPr>
            <w:tcW w:w="3300" w:type="dxa"/>
            <w:vAlign w:val="bottom"/>
          </w:tcPr>
          <w:p>
            <w:pPr>
              <w:spacing w:after="0"/>
              <w:rPr>
                <w:sz w:val="24"/>
                <w:szCs w:val="24"/>
                <w:color w:val="auto"/>
              </w:rPr>
            </w:pPr>
          </w:p>
        </w:tc>
        <w:tc>
          <w:tcPr>
            <w:tcW w:w="280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Not Applicable</w:t>
            </w:r>
          </w:p>
        </w:tc>
        <w:tc>
          <w:tcPr>
            <w:tcW w:w="5140" w:type="dxa"/>
            <w:vAlign w:val="bottom"/>
            <w:gridSpan w:val="6"/>
          </w:tcPr>
          <w:p>
            <w:pPr>
              <w:spacing w:after="0"/>
              <w:rPr>
                <w:sz w:val="24"/>
                <w:szCs w:val="24"/>
                <w:color w:val="auto"/>
              </w:rPr>
            </w:pPr>
          </w:p>
        </w:tc>
      </w:tr>
      <w:tr>
        <w:trPr>
          <w:trHeight w:val="408"/>
        </w:trPr>
        <w:tc>
          <w:tcPr>
            <w:tcW w:w="330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7940" w:type="dxa"/>
            <w:vAlign w:val="bottom"/>
            <w:gridSpan w:val="8"/>
          </w:tcPr>
          <w:p>
            <w:pPr>
              <w:spacing w:after="0"/>
              <w:rPr>
                <w:sz w:val="20"/>
                <w:szCs w:val="20"/>
                <w:color w:val="auto"/>
              </w:rPr>
            </w:pPr>
            <w:r>
              <w:rPr>
                <w:rFonts w:ascii="Arial" w:cs="Arial" w:eastAsia="Arial" w:hAnsi="Arial"/>
                <w:sz w:val="22"/>
                <w:szCs w:val="22"/>
                <w:b w:val="1"/>
                <w:bCs w:val="1"/>
                <w:color w:val="auto"/>
              </w:rPr>
              <w:t>Certification:</w:t>
            </w:r>
          </w:p>
        </w:tc>
      </w:tr>
      <w:tr>
        <w:trPr>
          <w:trHeight w:val="20"/>
        </w:trPr>
        <w:tc>
          <w:tcPr>
            <w:tcW w:w="3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760" w:type="dxa"/>
            <w:vAlign w:val="bottom"/>
            <w:gridSpan w:val="7"/>
          </w:tcPr>
          <w:p>
            <w:pPr>
              <w:spacing w:after="0" w:line="20" w:lineRule="exact"/>
              <w:rPr>
                <w:sz w:val="1"/>
                <w:szCs w:val="1"/>
                <w:color w:val="auto"/>
              </w:rPr>
            </w:pPr>
          </w:p>
        </w:tc>
      </w:tr>
      <w:tr>
        <w:trPr>
          <w:trHeight w:val="458"/>
        </w:trPr>
        <w:tc>
          <w:tcPr>
            <w:tcW w:w="3300" w:type="dxa"/>
            <w:vAlign w:val="bottom"/>
          </w:tcPr>
          <w:p>
            <w:pPr>
              <w:spacing w:after="0"/>
              <w:rPr>
                <w:sz w:val="24"/>
                <w:szCs w:val="24"/>
                <w:color w:val="auto"/>
              </w:rPr>
            </w:pPr>
          </w:p>
        </w:tc>
        <w:tc>
          <w:tcPr>
            <w:tcW w:w="7940" w:type="dxa"/>
            <w:vAlign w:val="bottom"/>
            <w:gridSpan w:val="8"/>
          </w:tcPr>
          <w:p>
            <w:pPr>
              <w:spacing w:after="0"/>
              <w:rPr>
                <w:sz w:val="20"/>
                <w:szCs w:val="20"/>
                <w:color w:val="auto"/>
              </w:rPr>
            </w:pPr>
            <w:r>
              <w:rPr>
                <w:rFonts w:ascii="Arial" w:cs="Arial" w:eastAsia="Arial" w:hAnsi="Arial"/>
                <w:sz w:val="22"/>
                <w:szCs w:val="22"/>
                <w:color w:val="auto"/>
                <w:w w:val="97"/>
              </w:rPr>
              <w:t>By signing below I certify that, to the best of my knowledge and belief, the securities</w:t>
            </w:r>
          </w:p>
        </w:tc>
      </w:tr>
      <w:tr>
        <w:trPr>
          <w:trHeight w:val="243"/>
        </w:trPr>
        <w:tc>
          <w:tcPr>
            <w:tcW w:w="3300" w:type="dxa"/>
            <w:vAlign w:val="bottom"/>
          </w:tcPr>
          <w:p>
            <w:pPr>
              <w:spacing w:after="0"/>
              <w:rPr>
                <w:sz w:val="21"/>
                <w:szCs w:val="21"/>
                <w:color w:val="auto"/>
              </w:rPr>
            </w:pPr>
          </w:p>
        </w:tc>
        <w:tc>
          <w:tcPr>
            <w:tcW w:w="7940" w:type="dxa"/>
            <w:vAlign w:val="bottom"/>
            <w:gridSpan w:val="8"/>
          </w:tcPr>
          <w:p>
            <w:pPr>
              <w:spacing w:after="0" w:line="243" w:lineRule="exact"/>
              <w:rPr>
                <w:sz w:val="20"/>
                <w:szCs w:val="20"/>
                <w:color w:val="auto"/>
              </w:rPr>
            </w:pPr>
            <w:r>
              <w:rPr>
                <w:rFonts w:ascii="Arial" w:cs="Arial" w:eastAsia="Arial" w:hAnsi="Arial"/>
                <w:sz w:val="22"/>
                <w:szCs w:val="22"/>
                <w:color w:val="auto"/>
                <w:w w:val="90"/>
              </w:rPr>
              <w:t>referred to above were acquired and are held in the ordinary course of business and were</w:t>
            </w:r>
          </w:p>
        </w:tc>
      </w:tr>
      <w:tr>
        <w:trPr>
          <w:trHeight w:val="243"/>
        </w:trPr>
        <w:tc>
          <w:tcPr>
            <w:tcW w:w="3300" w:type="dxa"/>
            <w:vAlign w:val="bottom"/>
          </w:tcPr>
          <w:p>
            <w:pPr>
              <w:spacing w:after="0"/>
              <w:rPr>
                <w:sz w:val="21"/>
                <w:szCs w:val="21"/>
                <w:color w:val="auto"/>
              </w:rPr>
            </w:pPr>
          </w:p>
        </w:tc>
        <w:tc>
          <w:tcPr>
            <w:tcW w:w="7940" w:type="dxa"/>
            <w:vAlign w:val="bottom"/>
            <w:gridSpan w:val="8"/>
          </w:tcPr>
          <w:p>
            <w:pPr>
              <w:spacing w:after="0" w:line="243" w:lineRule="exact"/>
              <w:rPr>
                <w:sz w:val="20"/>
                <w:szCs w:val="20"/>
                <w:color w:val="auto"/>
              </w:rPr>
            </w:pPr>
            <w:r>
              <w:rPr>
                <w:rFonts w:ascii="Arial" w:cs="Arial" w:eastAsia="Arial" w:hAnsi="Arial"/>
                <w:sz w:val="22"/>
                <w:szCs w:val="22"/>
                <w:color w:val="auto"/>
              </w:rPr>
              <w:t>not acquired and are not held for the purpose of or with the effect of changing or</w:t>
            </w:r>
          </w:p>
        </w:tc>
      </w:tr>
      <w:tr>
        <w:trPr>
          <w:trHeight w:val="243"/>
        </w:trPr>
        <w:tc>
          <w:tcPr>
            <w:tcW w:w="3300" w:type="dxa"/>
            <w:vAlign w:val="bottom"/>
          </w:tcPr>
          <w:p>
            <w:pPr>
              <w:spacing w:after="0"/>
              <w:rPr>
                <w:sz w:val="21"/>
                <w:szCs w:val="21"/>
                <w:color w:val="auto"/>
              </w:rPr>
            </w:pPr>
          </w:p>
        </w:tc>
        <w:tc>
          <w:tcPr>
            <w:tcW w:w="7940" w:type="dxa"/>
            <w:vAlign w:val="bottom"/>
            <w:gridSpan w:val="8"/>
          </w:tcPr>
          <w:p>
            <w:pPr>
              <w:spacing w:after="0" w:line="243" w:lineRule="exact"/>
              <w:rPr>
                <w:sz w:val="20"/>
                <w:szCs w:val="20"/>
                <w:color w:val="auto"/>
              </w:rPr>
            </w:pPr>
            <w:r>
              <w:rPr>
                <w:rFonts w:ascii="Arial" w:cs="Arial" w:eastAsia="Arial" w:hAnsi="Arial"/>
                <w:sz w:val="22"/>
                <w:szCs w:val="22"/>
                <w:color w:val="auto"/>
                <w:w w:val="89"/>
              </w:rPr>
              <w:t>influencing the control of the issuer of the securities and were not acquired and are not held</w:t>
            </w:r>
          </w:p>
        </w:tc>
      </w:tr>
      <w:tr>
        <w:trPr>
          <w:trHeight w:val="274"/>
        </w:trPr>
        <w:tc>
          <w:tcPr>
            <w:tcW w:w="3300" w:type="dxa"/>
            <w:vAlign w:val="bottom"/>
          </w:tcPr>
          <w:p>
            <w:pPr>
              <w:spacing w:after="0"/>
              <w:rPr>
                <w:sz w:val="23"/>
                <w:szCs w:val="23"/>
                <w:color w:val="auto"/>
              </w:rPr>
            </w:pPr>
          </w:p>
        </w:tc>
        <w:tc>
          <w:tcPr>
            <w:tcW w:w="7940" w:type="dxa"/>
            <w:vAlign w:val="bottom"/>
            <w:gridSpan w:val="8"/>
          </w:tcPr>
          <w:p>
            <w:pPr>
              <w:spacing w:after="0"/>
              <w:rPr>
                <w:sz w:val="20"/>
                <w:szCs w:val="20"/>
                <w:color w:val="auto"/>
              </w:rPr>
            </w:pPr>
            <w:r>
              <w:rPr>
                <w:rFonts w:ascii="Arial" w:cs="Arial" w:eastAsia="Arial" w:hAnsi="Arial"/>
                <w:sz w:val="22"/>
                <w:szCs w:val="22"/>
                <w:color w:val="auto"/>
                <w:w w:val="95"/>
              </w:rPr>
              <w:t>in connection with or as a participant in any transaction having that purpose or effect.</w:t>
            </w:r>
          </w:p>
        </w:tc>
      </w:tr>
      <w:tr>
        <w:trPr>
          <w:trHeight w:val="486"/>
        </w:trPr>
        <w:tc>
          <w:tcPr>
            <w:tcW w:w="3300" w:type="dxa"/>
            <w:vAlign w:val="bottom"/>
          </w:tcPr>
          <w:p>
            <w:pPr>
              <w:spacing w:after="0"/>
              <w:rPr>
                <w:sz w:val="24"/>
                <w:szCs w:val="24"/>
                <w:color w:val="auto"/>
              </w:rPr>
            </w:pPr>
          </w:p>
        </w:tc>
        <w:tc>
          <w:tcPr>
            <w:tcW w:w="7940" w:type="dxa"/>
            <w:vAlign w:val="bottom"/>
            <w:gridSpan w:val="8"/>
          </w:tcPr>
          <w:p>
            <w:pPr>
              <w:ind w:left="420"/>
              <w:spacing w:after="0"/>
              <w:rPr>
                <w:sz w:val="20"/>
                <w:szCs w:val="20"/>
                <w:color w:val="auto"/>
              </w:rPr>
            </w:pPr>
            <w:r>
              <w:rPr>
                <w:rFonts w:ascii="Arial" w:cs="Arial" w:eastAsia="Arial" w:hAnsi="Arial"/>
                <w:sz w:val="22"/>
                <w:szCs w:val="22"/>
                <w:color w:val="auto"/>
              </w:rPr>
              <w:t>[Remainder of page intentionally left blank]</w:t>
            </w:r>
          </w:p>
        </w:tc>
      </w:tr>
      <w:tr>
        <w:trPr>
          <w:trHeight w:val="901"/>
        </w:trPr>
        <w:tc>
          <w:tcPr>
            <w:tcW w:w="3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2" w:right="339" w:bottom="1440" w:gutter="0" w:footer="0" w:header="0"/>
        </w:sectPr>
      </w:pPr>
    </w:p>
    <w:bookmarkStart w:id="6" w:name="page7"/>
    <w:bookmarkEnd w:id="6"/>
    <w:p>
      <w:pPr>
        <w:jc w:val="center"/>
        <w:ind w:right="-139"/>
        <w:spacing w:after="0"/>
        <w:rPr>
          <w:sz w:val="20"/>
          <w:szCs w:val="20"/>
          <w:color w:val="auto"/>
        </w:rPr>
      </w:pPr>
      <w:r>
        <w:rPr>
          <w:rFonts w:ascii="Arial" w:cs="Arial" w:eastAsia="Arial" w:hAnsi="Arial"/>
          <w:sz w:val="22"/>
          <w:szCs w:val="22"/>
          <w:u w:val="single" w:color="auto"/>
          <w:color w:val="auto"/>
        </w:rPr>
        <w:t>SIGNATURE</w:t>
      </w:r>
    </w:p>
    <w:p>
      <w:pPr>
        <w:spacing w:after="0" w:line="234"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the knowledge and belief of the undersigned, each of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14, 2022</w:t>
      </w:r>
    </w:p>
    <w:p>
      <w:pPr>
        <w:spacing w:after="0" w:line="233"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BASSWOOD CAPITAL MANAGEMENT, L.L.C.</w:t>
      </w:r>
    </w:p>
    <w:p>
      <w:pPr>
        <w:spacing w:after="0" w:line="206"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By: /s/ Matthew Lindenbaum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-17780</wp:posOffset>
            </wp:positionV>
            <wp:extent cx="2579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79370" cy="8255"/>
                    </a:xfrm>
                    <a:prstGeom prst="rect">
                      <a:avLst/>
                    </a:prstGeom>
                    <a:noFill/>
                  </pic:spPr>
                </pic:pic>
              </a:graphicData>
            </a:graphic>
          </wp:anchor>
        </w:drawing>
      </w:r>
    </w:p>
    <w:p>
      <w:pPr>
        <w:ind w:left="5040"/>
        <w:spacing w:after="0" w:line="238" w:lineRule="auto"/>
        <w:rPr>
          <w:sz w:val="20"/>
          <w:szCs w:val="20"/>
          <w:color w:val="auto"/>
        </w:rPr>
      </w:pPr>
      <w:r>
        <w:rPr>
          <w:rFonts w:ascii="Arial" w:cs="Arial" w:eastAsia="Arial" w:hAnsi="Arial"/>
          <w:sz w:val="22"/>
          <w:szCs w:val="22"/>
          <w:color w:val="auto"/>
        </w:rPr>
        <w:t>Name: Matthew Lindenbaum</w:t>
      </w:r>
    </w:p>
    <w:p>
      <w:pPr>
        <w:ind w:left="5040"/>
        <w:spacing w:after="0"/>
        <w:rPr>
          <w:sz w:val="20"/>
          <w:szCs w:val="20"/>
          <w:color w:val="auto"/>
        </w:rPr>
      </w:pPr>
      <w:r>
        <w:rPr>
          <w:rFonts w:ascii="Arial" w:cs="Arial" w:eastAsia="Arial" w:hAnsi="Arial"/>
          <w:sz w:val="22"/>
          <w:szCs w:val="22"/>
          <w:color w:val="auto"/>
        </w:rPr>
        <w:t>Title: Managing Member</w:t>
      </w:r>
    </w:p>
    <w:p>
      <w:pPr>
        <w:spacing w:after="0" w:line="200" w:lineRule="exact"/>
        <w:rPr>
          <w:sz w:val="20"/>
          <w:szCs w:val="20"/>
          <w:color w:val="auto"/>
        </w:rPr>
      </w:pPr>
    </w:p>
    <w:p>
      <w:pPr>
        <w:spacing w:after="0" w:line="204"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/s/ Matthew Lindenbaum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-17780</wp:posOffset>
            </wp:positionV>
            <wp:extent cx="25450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4508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2"/>
          <w:szCs w:val="22"/>
          <w:color w:val="auto"/>
        </w:rPr>
        <w:t>Matthew Lindenbaum, an individual</w:t>
      </w:r>
    </w:p>
    <w:p>
      <w:pPr>
        <w:spacing w:after="0" w:line="200" w:lineRule="exact"/>
        <w:rPr>
          <w:sz w:val="20"/>
          <w:szCs w:val="20"/>
          <w:color w:val="auto"/>
        </w:rPr>
      </w:pPr>
    </w:p>
    <w:p>
      <w:pPr>
        <w:spacing w:after="0" w:line="204"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/s/ Bennett Lindenbaum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-17780</wp:posOffset>
            </wp:positionV>
            <wp:extent cx="25469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46985" cy="8255"/>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2"/>
          <w:szCs w:val="22"/>
          <w:color w:val="auto"/>
        </w:rPr>
        <w:t>Bennett Lindenbaum, an individual</w:t>
      </w:r>
    </w:p>
    <w:p>
      <w:pPr>
        <w:sectPr>
          <w:pgSz w:w="11900" w:h="16838" w:orient="portrait"/>
          <w:cols w:equalWidth="0" w:num="1">
            <w:col w:w="11120"/>
          </w:cols>
          <w:pgMar w:left="320" w:top="118" w:right="459" w:bottom="1440" w:gutter="0" w:footer="0" w:header="0"/>
        </w:sectPr>
      </w:pPr>
    </w:p>
    <w:bookmarkStart w:id="7" w:name="page8"/>
    <w:bookmarkEnd w:id="7"/>
    <w:p>
      <w:pPr>
        <w:jc w:val="center"/>
        <w:ind w:right="-119"/>
        <w:spacing w:after="0"/>
        <w:rPr>
          <w:sz w:val="20"/>
          <w:szCs w:val="20"/>
          <w:color w:val="auto"/>
        </w:rPr>
      </w:pPr>
      <w:r>
        <w:rPr>
          <w:rFonts w:ascii="Arial" w:cs="Arial" w:eastAsia="Arial" w:hAnsi="Arial"/>
          <w:sz w:val="22"/>
          <w:szCs w:val="22"/>
          <w:u w:val="single" w:color="auto"/>
          <w:color w:val="auto"/>
        </w:rPr>
        <w:t>EXHIBIT 99.1</w:t>
      </w:r>
    </w:p>
    <w:p>
      <w:pPr>
        <w:spacing w:after="0" w:line="234"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identity and the Item 3 classification of the relevant subsidiary are: Basswood Capital Management, L.L.C., which is an Investment Adviser in accordance with Rule 13d-1(b)(1)(ii)(E).</w:t>
      </w:r>
    </w:p>
    <w:p>
      <w:pPr>
        <w:sectPr>
          <w:pgSz w:w="11900" w:h="16838" w:orient="portrait"/>
          <w:cols w:equalWidth="0" w:num="1">
            <w:col w:w="11140"/>
          </w:cols>
          <w:pgMar w:left="320" w:top="118" w:right="4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22"/>
          <w:szCs w:val="22"/>
          <w:u w:val="single" w:color="auto"/>
          <w:color w:val="auto"/>
        </w:rPr>
        <w:t>EXHIBIT 99.2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AGREEMENT OF REPORTING PERSONS</w:t>
      </w:r>
    </w:p>
    <w:p>
      <w:pPr>
        <w:spacing w:after="0" w:line="215"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others, except to the extent that such person or entity knows or has reason to believe that such information is inaccurate. This agreement may be executed in any number of counterparts and all of such counterparts taken together shall constitute one and the same instrument.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14, 2022</w:t>
      </w:r>
    </w:p>
    <w:p>
      <w:pPr>
        <w:spacing w:after="0" w:line="233"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BASSWOOD CAPITAL MANAGEMENT, L.L.C.</w:t>
      </w:r>
    </w:p>
    <w:p>
      <w:pPr>
        <w:spacing w:after="0" w:line="206"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By: /s/ Matthew Lindenbaum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-17780</wp:posOffset>
            </wp:positionV>
            <wp:extent cx="25793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79370" cy="8255"/>
                    </a:xfrm>
                    <a:prstGeom prst="rect">
                      <a:avLst/>
                    </a:prstGeom>
                    <a:noFill/>
                  </pic:spPr>
                </pic:pic>
              </a:graphicData>
            </a:graphic>
          </wp:anchor>
        </w:drawing>
      </w:r>
    </w:p>
    <w:p>
      <w:pPr>
        <w:ind w:left="5040"/>
        <w:spacing w:after="0" w:line="238" w:lineRule="auto"/>
        <w:rPr>
          <w:sz w:val="20"/>
          <w:szCs w:val="20"/>
          <w:color w:val="auto"/>
        </w:rPr>
      </w:pPr>
      <w:r>
        <w:rPr>
          <w:rFonts w:ascii="Arial" w:cs="Arial" w:eastAsia="Arial" w:hAnsi="Arial"/>
          <w:sz w:val="22"/>
          <w:szCs w:val="22"/>
          <w:color w:val="auto"/>
        </w:rPr>
        <w:t>Name: Matthew Lindenbaum</w:t>
      </w:r>
    </w:p>
    <w:p>
      <w:pPr>
        <w:ind w:left="5040"/>
        <w:spacing w:after="0"/>
        <w:rPr>
          <w:sz w:val="20"/>
          <w:szCs w:val="20"/>
          <w:color w:val="auto"/>
        </w:rPr>
      </w:pPr>
      <w:r>
        <w:rPr>
          <w:rFonts w:ascii="Arial" w:cs="Arial" w:eastAsia="Arial" w:hAnsi="Arial"/>
          <w:sz w:val="22"/>
          <w:szCs w:val="22"/>
          <w:color w:val="auto"/>
        </w:rPr>
        <w:t>Title: Managing Member</w:t>
      </w:r>
    </w:p>
    <w:p>
      <w:pPr>
        <w:spacing w:after="0" w:line="200" w:lineRule="exact"/>
        <w:rPr>
          <w:sz w:val="20"/>
          <w:szCs w:val="20"/>
          <w:color w:val="auto"/>
        </w:rPr>
      </w:pPr>
    </w:p>
    <w:p>
      <w:pPr>
        <w:spacing w:after="0" w:line="204"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/s/ Matthew Lindenbaum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-17780</wp:posOffset>
            </wp:positionV>
            <wp:extent cx="2545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45080" cy="8255"/>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2"/>
          <w:szCs w:val="22"/>
          <w:color w:val="auto"/>
        </w:rPr>
        <w:t>Matthew Lindenbaum, an individual</w:t>
      </w:r>
    </w:p>
    <w:p>
      <w:pPr>
        <w:spacing w:after="0" w:line="200" w:lineRule="exact"/>
        <w:rPr>
          <w:sz w:val="20"/>
          <w:szCs w:val="20"/>
          <w:color w:val="auto"/>
        </w:rPr>
      </w:pPr>
    </w:p>
    <w:p>
      <w:pPr>
        <w:spacing w:after="0" w:line="204"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/s/ Bennett Lindenbaum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-17780</wp:posOffset>
            </wp:positionV>
            <wp:extent cx="25469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2"/>
          <w:szCs w:val="22"/>
          <w:color w:val="auto"/>
        </w:rPr>
        <w:t>Bennett Lindenbaum, an individual</w:t>
      </w:r>
    </w:p>
    <w:sectPr>
      <w:pgSz w:w="11900" w:h="16838" w:orient="portrait"/>
      <w:cols w:equalWidth="0" w:num="1">
        <w:col w:w="11220"/>
      </w:cols>
      <w:pgMar w:left="320" w:top="1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bullet"/>
      <w:start w:val="1"/>
    </w:lvl>
  </w:abstractNum>
  <w:abstractNum w:abstractNumId="2">
    <w:nsid w:val="1F16E9E8"/>
    <w:multiLevelType w:val="hybridMultilevel"/>
    <w:lvl w:ilvl="0">
      <w:lvlJc w:val="left"/>
      <w:lvlText w:val="2"/>
      <w:numFmt w:val="bullet"/>
      <w:start w:val="1"/>
    </w:lvl>
  </w:abstractNum>
  <w:abstractNum w:abstractNumId="3">
    <w:nsid w:val="1190CDE7"/>
    <w:multiLevelType w:val="hybridMultilevel"/>
    <w:lvl w:ilvl="0">
      <w:lvlJc w:val="left"/>
      <w:lvlText w:val="3"/>
      <w:numFmt w:val="bullet"/>
      <w:start w:val="1"/>
    </w:lvl>
  </w:abstractNum>
  <w:abstractNum w:abstractNumId="4">
    <w:nsid w:val="66EF438D"/>
    <w:multiLevelType w:val="hybridMultilevel"/>
    <w:lvl w:ilvl="0">
      <w:lvlJc w:val="left"/>
      <w:lvlText w:val="4"/>
      <w:numFmt w:val="bullet"/>
      <w:start w:val="1"/>
    </w:lvl>
  </w:abstractNum>
  <w:abstractNum w:abstractNumId="5">
    <w:nsid w:val="140E0F76"/>
    <w:multiLevelType w:val="hybridMultilevel"/>
    <w:lvl w:ilvl="0">
      <w:lvlJc w:val="left"/>
      <w:lvlText w:val="9"/>
      <w:numFmt w:val="bullet"/>
      <w:start w:val="1"/>
    </w:lvl>
  </w:abstractNum>
  <w:abstractNum w:abstractNumId="6">
    <w:nsid w:val="3352255A"/>
    <w:multiLevelType w:val="hybridMultilevel"/>
    <w:lvl w:ilvl="0">
      <w:lvlJc w:val="left"/>
      <w:lvlText w:val="%1"/>
      <w:numFmt w:val="decimal"/>
      <w:start w:val="10"/>
    </w:lvl>
  </w:abstractNum>
  <w:abstractNum w:abstractNumId="7">
    <w:nsid w:val="109CF92E"/>
    <w:multiLevelType w:val="hybridMultilevel"/>
    <w:lvl w:ilvl="0">
      <w:lvlJc w:val="left"/>
      <w:lvlText w:val="1"/>
      <w:numFmt w:val="bullet"/>
      <w:start w:val="1"/>
    </w:lvl>
  </w:abstractNum>
  <w:abstractNum w:abstractNumId="8">
    <w:nsid w:val="DED7263"/>
    <w:multiLevelType w:val="hybridMultilevel"/>
    <w:lvl w:ilvl="0">
      <w:lvlJc w:val="left"/>
      <w:lvlText w:val="2"/>
      <w:numFmt w:val="bullet"/>
      <w:start w:val="1"/>
    </w:lvl>
  </w:abstractNum>
  <w:abstractNum w:abstractNumId="9">
    <w:nsid w:val="7FDCC233"/>
    <w:multiLevelType w:val="hybridMultilevel"/>
    <w:lvl w:ilvl="0">
      <w:lvlJc w:val="left"/>
      <w:lvlText w:val="3"/>
      <w:numFmt w:val="bullet"/>
      <w:start w:val="1"/>
    </w:lvl>
  </w:abstractNum>
  <w:abstractNum w:abstractNumId="10">
    <w:nsid w:val="1BEFD79F"/>
    <w:multiLevelType w:val="hybridMultilevel"/>
    <w:lvl w:ilvl="0">
      <w:lvlJc w:val="left"/>
      <w:lvlText w:val="4"/>
      <w:numFmt w:val="bullet"/>
      <w:start w:val="1"/>
    </w:lvl>
  </w:abstractNum>
  <w:abstractNum w:abstractNumId="11">
    <w:nsid w:val="41A7C4C9"/>
    <w:multiLevelType w:val="hybridMultilevel"/>
    <w:lvl w:ilvl="0">
      <w:lvlJc w:val="left"/>
      <w:lvlText w:val="9"/>
      <w:numFmt w:val="bullet"/>
      <w:start w:val="1"/>
    </w:lvl>
  </w:abstractNum>
  <w:abstractNum w:abstractNumId="12">
    <w:nsid w:val="6B68079A"/>
    <w:multiLevelType w:val="hybridMultilevel"/>
    <w:lvl w:ilvl="0">
      <w:lvlJc w:val="left"/>
      <w:lvlText w:val="%1"/>
      <w:numFmt w:val="decimal"/>
      <w:start w:val="10"/>
    </w:lvl>
  </w:abstractNum>
  <w:abstractNum w:abstractNumId="13">
    <w:nsid w:val="4E6AFB66"/>
    <w:multiLevelType w:val="hybridMultilevel"/>
    <w:lvl w:ilvl="0">
      <w:lvlJc w:val="left"/>
      <w:lvlText w:val="1"/>
      <w:numFmt w:val="bullet"/>
      <w:start w:val="1"/>
    </w:lvl>
  </w:abstractNum>
  <w:abstractNum w:abstractNumId="14">
    <w:nsid w:val="25E45D32"/>
    <w:multiLevelType w:val="hybridMultilevel"/>
    <w:lvl w:ilvl="0">
      <w:lvlJc w:val="left"/>
      <w:lvlText w:val="2"/>
      <w:numFmt w:val="bullet"/>
      <w:start w:val="1"/>
    </w:lvl>
  </w:abstractNum>
  <w:abstractNum w:abstractNumId="15">
    <w:nsid w:val="519B500D"/>
    <w:multiLevelType w:val="hybridMultilevel"/>
    <w:lvl w:ilvl="0">
      <w:lvlJc w:val="left"/>
      <w:lvlText w:val="3"/>
      <w:numFmt w:val="bullet"/>
      <w:start w:val="1"/>
    </w:lvl>
  </w:abstractNum>
  <w:abstractNum w:abstractNumId="16">
    <w:nsid w:val="431BD7B7"/>
    <w:multiLevelType w:val="hybridMultilevel"/>
    <w:lvl w:ilvl="0">
      <w:lvlJc w:val="left"/>
      <w:lvlText w:val="4"/>
      <w:numFmt w:val="bullet"/>
      <w:start w:val="1"/>
    </w:lvl>
  </w:abstractNum>
  <w:abstractNum w:abstractNumId="17">
    <w:nsid w:val="3F2DBA31"/>
    <w:multiLevelType w:val="hybridMultilevel"/>
    <w:lvl w:ilvl="0">
      <w:lvlJc w:val="left"/>
      <w:lvlText w:val="9"/>
      <w:numFmt w:val="bullet"/>
      <w:start w:val="1"/>
    </w:lvl>
  </w:abstractNum>
  <w:abstractNum w:abstractNumId="18">
    <w:nsid w:val="7C83E45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2022-02-14T15:30:06Z</dcterms:created>
  <dcterms:modified xsi:type="dcterms:W3CDTF">2022-02-14T15:30:06Z</dcterms:modified>
</cp:coreProperties>
</file>