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6287.xml.htm"/>
      <w:bookmarkStart w:id="1" w:name="kswkform4_17883862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STEEL ROBERT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317,922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302,624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performance-based restricted stock unit ("PSU")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performance-based restricted stock unit ("PSU") represents a contingent right to receive one share of Class A common stock. PSUs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PSUs vested on August 31, 2026, upon the achievement of certain service-based and performance-based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592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754</Words>
  <Characters>4053</Characters>
  <CharactersWithSpaces>4717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