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06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06717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PWP VoteCo Professionals LP</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Perella Weinberg Partners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2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2"/>
                <w:szCs w:val="12"/>
                <w:color w:val="auto"/>
              </w:rPr>
            </w:pPr>
          </w:p>
        </w:tc>
        <w:tc>
          <w:tcPr>
            <w:tcW w:w="1440" w:type="dxa"/>
            <w:vAlign w:val="bottom"/>
            <w:gridSpan w:val="4"/>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800" w:type="dxa"/>
            <w:vAlign w:val="bottom"/>
            <w:tcBorders>
              <w:top w:val="single" w:sz="8" w:color="2C2C2C"/>
            </w:tcBorders>
            <w:gridSpan w:val="5"/>
          </w:tcPr>
          <w:p>
            <w:pPr>
              <w:spacing w:after="0" w:line="145" w:lineRule="exact"/>
              <w:rPr>
                <w:sz w:val="20"/>
                <w:szCs w:val="20"/>
                <w:color w:val="auto"/>
              </w:rPr>
            </w:pPr>
            <w:r>
              <w:rPr>
                <w:rFonts w:ascii="Arial" w:cs="Arial" w:eastAsia="Arial" w:hAnsi="Arial"/>
                <w:sz w:val="13"/>
                <w:szCs w:val="13"/>
                <w:color w:val="auto"/>
                <w:w w:val="98"/>
              </w:rPr>
              <w:t>3. Date of Earliest Transaction (Month/Day/Year)</w:t>
            </w:r>
          </w:p>
        </w:tc>
        <w:tc>
          <w:tcPr>
            <w:tcW w:w="660" w:type="dxa"/>
            <w:vAlign w:val="bottom"/>
            <w:tcBorders>
              <w:top w:val="single" w:sz="8" w:color="2C2C2C"/>
            </w:tcBorders>
          </w:tcPr>
          <w:p>
            <w:pPr>
              <w:spacing w:after="0"/>
              <w:rPr>
                <w:sz w:val="12"/>
                <w:szCs w:val="12"/>
                <w:color w:val="auto"/>
              </w:rPr>
            </w:pPr>
          </w:p>
        </w:tc>
        <w:tc>
          <w:tcPr>
            <w:tcW w:w="30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18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7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11/18/2024</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767 5TH AVENUE</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10153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4"/>
                <w:szCs w:val="14"/>
                <w:color w:val="auto"/>
              </w:rPr>
            </w:pPr>
          </w:p>
        </w:tc>
        <w:tc>
          <w:tcPr>
            <w:tcW w:w="176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3"/>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24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20" w:type="dxa"/>
            <w:vAlign w:val="bottom"/>
            <w:gridSpan w:val="13"/>
          </w:tcPr>
          <w:p>
            <w:pPr>
              <w:jc w:val="center"/>
              <w:ind w:left="3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(2)</w:t>
            </w:r>
          </w:p>
        </w:tc>
        <w:tc>
          <w:tcPr>
            <w:tcW w:w="940" w:type="dxa"/>
            <w:vAlign w:val="bottom"/>
          </w:tcPr>
          <w:p>
            <w:pPr>
              <w:spacing w:after="0"/>
              <w:rPr>
                <w:sz w:val="15"/>
                <w:szCs w:val="15"/>
                <w:color w:val="auto"/>
              </w:rPr>
            </w:pP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3,723.427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ind w:left="240"/>
              <w:spacing w:after="0" w:line="138" w:lineRule="exact"/>
              <w:rPr>
                <w:sz w:val="20"/>
                <w:szCs w:val="20"/>
                <w:color w:val="auto"/>
              </w:rPr>
            </w:pPr>
            <w:r>
              <w:rPr>
                <w:rFonts w:ascii="Times New Roman" w:cs="Times New Roman" w:eastAsia="Times New Roman" w:hAnsi="Times New Roman"/>
                <w:sz w:val="13"/>
                <w:szCs w:val="13"/>
                <w:color w:val="0000FF"/>
              </w:rPr>
              <w:t>11/18/2024</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3,723,427</w:t>
            </w:r>
          </w:p>
        </w:tc>
        <w:tc>
          <w:tcPr>
            <w:tcW w:w="7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0.03</w:t>
            </w:r>
          </w:p>
        </w:tc>
        <w:tc>
          <w:tcPr>
            <w:tcW w:w="84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3"/>
                <w:szCs w:val="13"/>
                <w:color w:val="0000FF"/>
              </w:rPr>
              <w:t>27,460,600</w:t>
            </w:r>
          </w:p>
        </w:tc>
        <w:tc>
          <w:tcPr>
            <w:tcW w:w="6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160" w:hanging="2"/>
        <w:spacing w:after="0" w:line="229"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PWP AdCo Professionals LP and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right="160"/>
        <w:spacing w:after="0" w:line="331" w:lineRule="auto"/>
        <w:rPr>
          <w:sz w:val="20"/>
          <w:szCs w:val="20"/>
          <w:color w:val="auto"/>
        </w:rPr>
      </w:pPr>
      <w:r>
        <w:rPr>
          <w:rFonts w:ascii="Times New Roman" w:cs="Times New Roman" w:eastAsia="Times New Roman" w:hAnsi="Times New Roman"/>
          <w:sz w:val="11"/>
          <w:szCs w:val="11"/>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bl>
      <w:tblPr>
        <w:tblLayout w:type="fixed"/>
        <w:tblInd w:w="6600" w:type="dxa"/>
        <w:tblCellMar>
          <w:top w:w="0" w:type="dxa"/>
          <w:left w:w="0" w:type="dxa"/>
          <w:bottom w:w="0" w:type="dxa"/>
          <w:right w:w="0" w:type="dxa"/>
        </w:tblCellMar>
      </w:tblPr>
      <w:tr>
        <w:trPr>
          <w:trHeight w:val="177"/>
        </w:trPr>
        <w:tc>
          <w:tcPr>
            <w:tcW w:w="200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FF"/>
              </w:rPr>
              <w:t>/s/ Mark Polemeni, as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5"/>
              </w:rPr>
              <w:t>11/19/2024</w:t>
            </w: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Authorized Person</w:t>
            </w:r>
          </w:p>
        </w:tc>
        <w:tc>
          <w:tcPr>
            <w:tcW w:w="600" w:type="dxa"/>
            <w:vAlign w:val="bottom"/>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2024-11-19T19:47:48Z</dcterms:created>
  <dcterms:modified xsi:type="dcterms:W3CDTF">2024-11-19T19:47:48Z</dcterms:modified>
</cp:coreProperties>
</file>