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March 22, 2022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Accession Number: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0001628280-22-005941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Submission Type: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POS AM</w:t>
            </w:r>
          </w:p>
        </w:tc>
      </w:tr>
      <w:tr>
        <w:trPr>
          <w:trHeight w:val="30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0001777835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Perella Weinberg Partners</w:t>
            </w:r>
          </w:p>
        </w:tc>
      </w:tr>
      <w:tr>
        <w:trPr>
          <w:trHeight w:val="247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333-257924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777835" TargetMode="External"/><Relationship Id="rId9" Type="http://schemas.openxmlformats.org/officeDocument/2006/relationships/hyperlink" Target="http://www.sec.gov/cgi-bin/browse-edgar?action=getcompany&amp;filenum=333-25792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2022-03-23T05:14:36Z</dcterms:created>
  <dcterms:modified xsi:type="dcterms:W3CDTF">2022-03-23T05:14:36Z</dcterms:modified>
</cp:coreProperties>
</file>