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1"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26"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jc w:val="right"/>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-10795</wp:posOffset>
            </wp:positionV>
            <wp:extent cx="133985" cy="180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80340"/>
                    </a:xfrm>
                    <a:prstGeom prst="rect">
                      <a:avLst/>
                    </a:prstGeom>
                    <a:noFill/>
                  </pic:spPr>
                </pic:pic>
              </a:graphicData>
            </a:graphic>
          </wp:anchor>
        </w:drawing>
      </w:r>
    </w:p>
    <w:p>
      <w:pPr>
        <w:jc w:val="both"/>
        <w:ind w:left="320" w:right="340" w:hanging="249"/>
        <w:spacing w:after="0" w:line="191" w:lineRule="auto"/>
        <w:tabs>
          <w:tab w:leader="none" w:pos="32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9"/>
          <w:szCs w:val="9"/>
          <w:color w:val="auto"/>
        </w:rPr>
        <w:t xml:space="preserve">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br w:type="column"/>
      </w:r>
    </w:p>
    <w:p>
      <w:pPr>
        <w:spacing w:after="0" w:line="29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160" w:type="dxa"/>
            <w:vAlign w:val="bottom"/>
          </w:tcPr>
          <w:p>
            <w:pPr>
              <w:jc w:val="center"/>
              <w:ind w:right="361"/>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361"/>
              <w:spacing w:after="0" w:line="12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61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341"/>
              <w:spacing w:after="0" w:line="179"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60" w:type="dxa"/>
            <w:vAlign w:val="bottom"/>
            <w:vMerge w:val="restart"/>
          </w:tcPr>
          <w:p>
            <w:pPr>
              <w:jc w:val="center"/>
              <w:ind w:right="36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5184775</wp:posOffset>
            </wp:positionH>
            <wp:positionV relativeFrom="paragraph">
              <wp:posOffset>-593725</wp:posOffset>
            </wp:positionV>
            <wp:extent cx="56515" cy="60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0706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-593725</wp:posOffset>
            </wp:positionV>
            <wp:extent cx="56515" cy="6070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706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-1727835</wp:posOffset>
            </wp:positionH>
            <wp:positionV relativeFrom="paragraph">
              <wp:posOffset>16510</wp:posOffset>
            </wp:positionV>
            <wp:extent cx="7000875" cy="945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0875" cy="9455150"/>
                    </a:xfrm>
                    <a:prstGeom prst="rect">
                      <a:avLst/>
                    </a:prstGeom>
                    <a:noFill/>
                  </pic:spPr>
                </pic:pic>
              </a:graphicData>
            </a:graphic>
          </wp:anchor>
        </w:drawing>
      </w:r>
    </w:p>
    <w:p>
      <w:pPr>
        <w:spacing w:after="0" w:line="94" w:lineRule="exact"/>
        <w:rPr>
          <w:sz w:val="24"/>
          <w:szCs w:val="24"/>
          <w:color w:val="auto"/>
        </w:rPr>
      </w:pPr>
    </w:p>
    <w:p>
      <w:pPr>
        <w:sectPr>
          <w:pgSz w:w="11900" w:h="16899" w:orient="portrait"/>
          <w:cols w:equalWidth="0" w:num="2">
            <w:col w:w="2120" w:space="580"/>
            <w:col w:w="8380"/>
          </w:cols>
          <w:pgMar w:left="460" w:top="218"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18"/>
          <w:szCs w:val="18"/>
          <w:u w:val="single" w:color="auto"/>
          <w:color w:val="0000EE"/>
        </w:rPr>
      </w:pPr>
      <w:hyperlink r:id="rId12">
        <w:r>
          <w:rPr>
            <w:rFonts w:ascii="Arial" w:cs="Arial" w:eastAsia="Arial" w:hAnsi="Arial"/>
            <w:sz w:val="18"/>
            <w:szCs w:val="18"/>
            <w:u w:val="single" w:color="auto"/>
            <w:color w:val="0000EE"/>
          </w:rPr>
          <w:t>Cohen Sponsor Interests IV, LLC</w:t>
        </w:r>
      </w:hyperlink>
    </w:p>
    <w:p>
      <w:pPr>
        <w:spacing w:after="0" w:line="309"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00"/>
        <w:spacing w:after="0"/>
        <w:rPr>
          <w:sz w:val="20"/>
          <w:szCs w:val="20"/>
          <w:color w:val="auto"/>
        </w:rPr>
      </w:pPr>
      <w:r>
        <w:rPr>
          <w:rFonts w:ascii="Arial" w:cs="Arial" w:eastAsia="Arial" w:hAnsi="Arial"/>
          <w:sz w:val="16"/>
          <w:szCs w:val="16"/>
          <w:color w:val="0000FF"/>
        </w:rPr>
        <w:t>2929 ARCH STREET, SUITE 1703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Arial" w:cs="Arial" w:eastAsia="Arial" w:hAnsi="Arial"/>
          <w:sz w:val="17"/>
          <w:szCs w:val="17"/>
          <w:color w:val="0000EE"/>
        </w:rPr>
      </w:pPr>
      <w:hyperlink r:id="rId13">
        <w:r>
          <w:rPr>
            <w:rFonts w:ascii="Arial" w:cs="Arial" w:eastAsia="Arial" w:hAnsi="Arial"/>
            <w:sz w:val="17"/>
            <w:szCs w:val="17"/>
            <w:u w:val="single" w:color="auto"/>
            <w:color w:val="0000EE"/>
          </w:rPr>
          <w:t>Perella Weinberg Partners</w:t>
        </w:r>
        <w:r>
          <w:rPr>
            <w:rFonts w:ascii="Arial" w:cs="Arial" w:eastAsia="Arial" w:hAnsi="Arial"/>
            <w:sz w:val="17"/>
            <w:szCs w:val="17"/>
            <w:color w:val="0000EE"/>
          </w:rPr>
          <w:t xml:space="preserve"> </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3"/>
          <w:szCs w:val="13"/>
          <w:color w:val="0000FF"/>
        </w:rPr>
        <w:t>PWP</w:t>
      </w:r>
      <w:r>
        <w:rPr>
          <w:rFonts w:ascii="Arial" w:cs="Arial" w:eastAsia="Arial" w:hAnsi="Arial"/>
          <w:sz w:val="17"/>
          <w:szCs w:val="17"/>
          <w:color w:val="0000EE"/>
        </w:rPr>
        <w:t xml:space="preserve"> </w:t>
      </w:r>
      <w:r>
        <w:rPr>
          <w:rFonts w:ascii="Arial" w:cs="Arial" w:eastAsia="Arial" w:hAnsi="Arial"/>
          <w:sz w:val="17"/>
          <w:szCs w:val="17"/>
          <w:color w:val="000000"/>
        </w:rPr>
        <w:t>]</w:t>
      </w:r>
    </w:p>
    <w:p>
      <w:pPr>
        <w:spacing w:after="0" w:line="39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6"/>
          <w:szCs w:val="16"/>
          <w:color w:val="0000FF"/>
        </w:rPr>
        <w:t>06/24/2021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780"/>
        <w:spacing w:after="0" w:line="248"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2" w:lineRule="exact"/>
        <w:rPr>
          <w:sz w:val="24"/>
          <w:szCs w:val="24"/>
          <w:color w:val="auto"/>
        </w:rPr>
      </w:pPr>
    </w:p>
    <w:p>
      <w:pPr>
        <w:ind w:left="520"/>
        <w:spacing w:after="0"/>
        <w:tabs>
          <w:tab w:leader="none" w:pos="1760" w:val="left"/>
          <w:tab w:leader="none" w:pos="2100"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10% Owner</w:t>
      </w:r>
    </w:p>
    <w:p>
      <w:pPr>
        <w:spacing w:after="0" w:line="65"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ind w:left="520"/>
        <w:spacing w:after="0"/>
        <w:tabs>
          <w:tab w:leader="none" w:pos="2100"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82" w:lineRule="exact"/>
        <w:rPr>
          <w:sz w:val="24"/>
          <w:szCs w:val="24"/>
          <w:color w:val="auto"/>
        </w:rPr>
      </w:pPr>
    </w:p>
    <w:p>
      <w:pPr>
        <w:sectPr>
          <w:pgSz w:w="11900" w:h="16899" w:orient="portrait"/>
          <w:cols w:equalWidth="0" w:num="3">
            <w:col w:w="3180" w:space="720"/>
            <w:col w:w="3100" w:space="720"/>
            <w:col w:w="3360"/>
          </w:cols>
          <w:pgMar w:left="460" w:top="218" w:right="359" w:bottom="0" w:gutter="0" w:footer="0" w:header="0"/>
          <w:type w:val="continuous"/>
        </w:sectPr>
      </w:pP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66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60" w:type="dxa"/>
            <w:vAlign w:val="bottom"/>
            <w:gridSpan w:val="9"/>
          </w:tcPr>
          <w:p>
            <w:pPr>
              <w:ind w:left="160"/>
              <w:spacing w:after="0"/>
              <w:rPr>
                <w:sz w:val="20"/>
                <w:szCs w:val="20"/>
                <w:color w:val="auto"/>
              </w:rPr>
            </w:pPr>
            <w:r>
              <w:rPr>
                <w:rFonts w:ascii="Arial" w:cs="Arial" w:eastAsia="Arial" w:hAnsi="Arial"/>
                <w:sz w:val="12"/>
                <w:szCs w:val="12"/>
                <w:color w:val="auto"/>
              </w:rPr>
              <w:t>4. If Amendment, Date of Original Filed (Month/Day/Year)</w:t>
            </w:r>
          </w:p>
        </w:tc>
        <w:tc>
          <w:tcPr>
            <w:tcW w:w="3680" w:type="dxa"/>
            <w:vAlign w:val="bottom"/>
            <w:gridSpan w:val="10"/>
          </w:tcPr>
          <w:p>
            <w:pPr>
              <w:ind w:left="32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2340" w:type="dxa"/>
            <w:vAlign w:val="bottom"/>
            <w:gridSpan w:val="3"/>
          </w:tcPr>
          <w:p>
            <w:pPr>
              <w:spacing w:after="0" w:line="175" w:lineRule="exact"/>
              <w:rPr>
                <w:sz w:val="20"/>
                <w:szCs w:val="20"/>
                <w:color w:val="auto"/>
              </w:rPr>
            </w:pPr>
            <w:r>
              <w:rPr>
                <w:rFonts w:ascii="Arial" w:cs="Arial" w:eastAsia="Arial" w:hAnsi="Arial"/>
                <w:sz w:val="16"/>
                <w:szCs w:val="16"/>
                <w:color w:val="0000FF"/>
              </w:rPr>
              <w:t>PHILADELPHIA PA</w:t>
            </w:r>
          </w:p>
        </w:tc>
        <w:tc>
          <w:tcPr>
            <w:tcW w:w="960" w:type="dxa"/>
            <w:vAlign w:val="bottom"/>
            <w:gridSpan w:val="2"/>
          </w:tcPr>
          <w:p>
            <w:pPr>
              <w:ind w:left="120"/>
              <w:spacing w:after="0" w:line="175" w:lineRule="exact"/>
              <w:rPr>
                <w:sz w:val="20"/>
                <w:szCs w:val="20"/>
                <w:color w:val="auto"/>
              </w:rPr>
            </w:pPr>
            <w:r>
              <w:rPr>
                <w:rFonts w:ascii="Arial" w:cs="Arial" w:eastAsia="Arial" w:hAnsi="Arial"/>
                <w:sz w:val="16"/>
                <w:szCs w:val="16"/>
                <w:color w:val="0000FF"/>
              </w:rPr>
              <w:t>19104</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gridSpan w:val="4"/>
          </w:tcPr>
          <w:p>
            <w:pPr>
              <w:ind w:left="120"/>
              <w:spacing w:after="0"/>
              <w:rPr>
                <w:sz w:val="20"/>
                <w:szCs w:val="20"/>
                <w:color w:val="auto"/>
              </w:rPr>
            </w:pPr>
            <w:r>
              <w:rPr>
                <w:rFonts w:ascii="Arial" w:cs="Arial" w:eastAsia="Arial" w:hAnsi="Arial"/>
                <w:sz w:val="12"/>
                <w:szCs w:val="12"/>
                <w:color w:val="auto"/>
              </w:rPr>
              <w:t>Form filed by One Reporting Person</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0" w:type="dxa"/>
            <w:vAlign w:val="bottom"/>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80" w:type="dxa"/>
            <w:vAlign w:val="bottom"/>
            <w:gridSpan w:val="10"/>
          </w:tcPr>
          <w:p>
            <w:pPr>
              <w:ind w:left="520"/>
              <w:spacing w:after="0" w:line="180" w:lineRule="exact"/>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1780" w:type="dxa"/>
            <w:vAlign w:val="bottom"/>
            <w:gridSpan w:val="2"/>
          </w:tcPr>
          <w:p>
            <w:pPr>
              <w:jc w:val="right"/>
              <w:ind w:right="679"/>
              <w:spacing w:after="0"/>
              <w:rPr>
                <w:sz w:val="20"/>
                <w:szCs w:val="20"/>
                <w:color w:val="auto"/>
              </w:rPr>
            </w:pPr>
            <w:r>
              <w:rPr>
                <w:rFonts w:ascii="Arial" w:cs="Arial" w:eastAsia="Arial" w:hAnsi="Arial"/>
                <w:sz w:val="12"/>
                <w:szCs w:val="12"/>
                <w:color w:val="auto"/>
              </w:rPr>
              <w:t>(State)</w:t>
            </w:r>
          </w:p>
        </w:tc>
        <w:tc>
          <w:tcPr>
            <w:tcW w:w="960" w:type="dxa"/>
            <w:vAlign w:val="bottom"/>
            <w:gridSpan w:val="2"/>
          </w:tcPr>
          <w:p>
            <w:pPr>
              <w:ind w:left="12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760" w:type="dxa"/>
            <w:vAlign w:val="bottom"/>
            <w:tcBorders>
              <w:bottom w:val="single" w:sz="8" w:color="2C2C2C"/>
            </w:tcBorders>
            <w:gridSpan w:val="8"/>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6"/>
        </w:trPr>
        <w:tc>
          <w:tcPr>
            <w:tcW w:w="1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1040" w:type="dxa"/>
            <w:vAlign w:val="bottom"/>
            <w:tcBorders>
              <w:top w:val="single" w:sz="8" w:color="2C2C2C"/>
            </w:tcBorders>
          </w:tcPr>
          <w:p>
            <w:pPr>
              <w:spacing w:after="0"/>
              <w:rPr>
                <w:sz w:val="19"/>
                <w:szCs w:val="19"/>
                <w:color w:val="auto"/>
              </w:rPr>
            </w:pPr>
          </w:p>
        </w:tc>
        <w:tc>
          <w:tcPr>
            <w:tcW w:w="6420" w:type="dxa"/>
            <w:vAlign w:val="bottom"/>
            <w:tcBorders>
              <w:top w:val="single" w:sz="8" w:color="2C2C2C"/>
            </w:tcBorders>
            <w:gridSpan w:val="16"/>
          </w:tcPr>
          <w:p>
            <w:pPr>
              <w:ind w:left="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4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
        </w:trPr>
        <w:tc>
          <w:tcPr>
            <w:tcW w:w="100" w:type="dxa"/>
            <w:vAlign w:val="bottom"/>
            <w:tcBorders>
              <w:bottom w:val="single" w:sz="8" w:color="2C2C2C"/>
            </w:tcBorders>
          </w:tcPr>
          <w:p>
            <w:pPr>
              <w:spacing w:after="0"/>
              <w:rPr>
                <w:sz w:val="3"/>
                <w:szCs w:val="3"/>
                <w:color w:val="auto"/>
              </w:rPr>
            </w:pPr>
          </w:p>
        </w:tc>
        <w:tc>
          <w:tcPr>
            <w:tcW w:w="2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440" w:type="dxa"/>
            <w:vAlign w:val="bottom"/>
            <w:gridSpan w:val="4"/>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1"/>
                <w:szCs w:val="11"/>
                <w:b w:val="1"/>
                <w:bCs w:val="1"/>
                <w:color w:val="auto"/>
              </w:rPr>
              <w:t>2. Transaction</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440" w:type="dxa"/>
            <w:vAlign w:val="bottom"/>
          </w:tcPr>
          <w:p>
            <w:pPr>
              <w:spacing w:after="0"/>
              <w:rPr>
                <w:sz w:val="13"/>
                <w:szCs w:val="13"/>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60" w:type="dxa"/>
            <w:vAlign w:val="bottom"/>
            <w:gridSpan w:val="3"/>
          </w:tcPr>
          <w:p>
            <w:pPr>
              <w:spacing w:after="0" w:line="119" w:lineRule="exact"/>
              <w:rPr>
                <w:sz w:val="20"/>
                <w:szCs w:val="20"/>
                <w:color w:val="auto"/>
              </w:rPr>
            </w:pPr>
            <w:r>
              <w:rPr>
                <w:rFonts w:ascii="Arial" w:cs="Arial" w:eastAsia="Arial" w:hAnsi="Arial"/>
                <w:sz w:val="11"/>
                <w:szCs w:val="11"/>
                <w:b w:val="1"/>
                <w:bCs w:val="1"/>
                <w:color w:val="auto"/>
              </w:rPr>
              <w:t>Date</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4"/>
          </w:tcPr>
          <w:p>
            <w:pPr>
              <w:jc w:val="center"/>
              <w:ind w:right="28"/>
              <w:spacing w:after="0" w:line="119"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2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Securities</w:t>
            </w:r>
          </w:p>
        </w:tc>
        <w:tc>
          <w:tcPr>
            <w:tcW w:w="440" w:type="dxa"/>
            <w:vAlign w:val="bottom"/>
          </w:tcPr>
          <w:p>
            <w:pPr>
              <w:spacing w:after="0"/>
              <w:rPr>
                <w:sz w:val="10"/>
                <w:szCs w:val="10"/>
                <w:color w:val="auto"/>
              </w:rPr>
            </w:pPr>
          </w:p>
        </w:tc>
        <w:tc>
          <w:tcPr>
            <w:tcW w:w="940" w:type="dxa"/>
            <w:vAlign w:val="bottom"/>
            <w:gridSpan w:val="2"/>
          </w:tcPr>
          <w:p>
            <w:pPr>
              <w:ind w:left="40"/>
              <w:spacing w:after="0" w:line="119"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4"/>
          </w:tcPr>
          <w:p>
            <w:pPr>
              <w:ind w:left="20"/>
              <w:spacing w:after="0" w:line="119"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20" w:type="dxa"/>
            <w:vAlign w:val="bottom"/>
            <w:gridSpan w:val="6"/>
          </w:tcPr>
          <w:p>
            <w:pPr>
              <w:spacing w:after="0" w:line="122" w:lineRule="exact"/>
              <w:rPr>
                <w:sz w:val="20"/>
                <w:szCs w:val="20"/>
                <w:color w:val="auto"/>
              </w:rPr>
            </w:pPr>
            <w:r>
              <w:rPr>
                <w:rFonts w:ascii="Arial" w:cs="Arial" w:eastAsia="Arial" w:hAnsi="Arial"/>
                <w:sz w:val="11"/>
                <w:szCs w:val="11"/>
                <w:b w:val="1"/>
                <w:bCs w:val="1"/>
                <w:color w:val="auto"/>
              </w:rPr>
              <w:t>(Month/Day/Year)  if any</w:t>
            </w:r>
          </w:p>
        </w:tc>
        <w:tc>
          <w:tcPr>
            <w:tcW w:w="58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(D) or Indirect</w:t>
            </w:r>
          </w:p>
        </w:tc>
        <w:tc>
          <w:tcPr>
            <w:tcW w:w="84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(I) (Instr. 4)</w:t>
            </w:r>
          </w:p>
        </w:tc>
        <w:tc>
          <w:tcPr>
            <w:tcW w:w="84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9"/>
        </w:trPr>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1160" w:type="dxa"/>
            <w:vAlign w:val="bottom"/>
            <w:gridSpan w:val="2"/>
            <w:vMerge w:val="restart"/>
          </w:tcPr>
          <w:p>
            <w:pPr>
              <w:ind w:left="40"/>
              <w:spacing w:after="0" w:line="122" w:lineRule="exact"/>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gridSpan w:val="4"/>
            <w:vMerge w:val="restart"/>
          </w:tcPr>
          <w:p>
            <w:pPr>
              <w:ind w:left="2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0"/>
                <w:szCs w:val="10"/>
                <w:color w:val="auto"/>
              </w:rPr>
            </w:pPr>
          </w:p>
        </w:tc>
        <w:tc>
          <w:tcPr>
            <w:tcW w:w="500" w:type="dxa"/>
            <w:vAlign w:val="bottom"/>
          </w:tcPr>
          <w:p>
            <w:pPr>
              <w:ind w:left="160"/>
              <w:spacing w:after="0" w:line="122" w:lineRule="exact"/>
              <w:rPr>
                <w:sz w:val="20"/>
                <w:szCs w:val="20"/>
                <w:color w:val="auto"/>
              </w:rPr>
            </w:pPr>
            <w:r>
              <w:rPr>
                <w:rFonts w:ascii="Arial" w:cs="Arial" w:eastAsia="Arial" w:hAnsi="Arial"/>
                <w:sz w:val="11"/>
                <w:szCs w:val="11"/>
                <w:b w:val="1"/>
                <w:bCs w:val="1"/>
                <w:color w:val="auto"/>
              </w:rPr>
              <w:t>(A) or</w:t>
            </w:r>
          </w:p>
        </w:tc>
        <w:tc>
          <w:tcPr>
            <w:tcW w:w="720" w:type="dxa"/>
            <w:vAlign w:val="bottom"/>
            <w:vMerge w:val="restart"/>
          </w:tcPr>
          <w:p>
            <w:pPr>
              <w:jc w:val="right"/>
              <w:ind w:right="208"/>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7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gridSpan w:val="4"/>
          </w:tcPr>
          <w:p>
            <w:pPr>
              <w:ind w:left="20"/>
              <w:spacing w:after="0"/>
              <w:rPr>
                <w:sz w:val="20"/>
                <w:szCs w:val="20"/>
                <w:color w:val="auto"/>
              </w:rPr>
            </w:pPr>
            <w:r>
              <w:rPr>
                <w:rFonts w:ascii="Arial" w:cs="Arial" w:eastAsia="Arial" w:hAnsi="Arial"/>
                <w:sz w:val="16"/>
                <w:szCs w:val="16"/>
                <w:color w:val="0000FF"/>
              </w:rPr>
              <w:t>By</w:t>
            </w:r>
          </w:p>
        </w:tc>
        <w:tc>
          <w:tcPr>
            <w:tcW w:w="0" w:type="dxa"/>
            <w:vAlign w:val="bottom"/>
          </w:tcPr>
          <w:p>
            <w:pPr>
              <w:spacing w:after="0"/>
              <w:rPr>
                <w:sz w:val="1"/>
                <w:szCs w:val="1"/>
                <w:color w:val="auto"/>
              </w:rPr>
            </w:pPr>
          </w:p>
        </w:tc>
      </w:tr>
      <w:tr>
        <w:trPr>
          <w:trHeight w:val="195"/>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gridSpan w:val="4"/>
          </w:tcPr>
          <w:p>
            <w:pPr>
              <w:ind w:left="20"/>
              <w:spacing w:after="0"/>
              <w:rPr>
                <w:sz w:val="20"/>
                <w:szCs w:val="20"/>
                <w:color w:val="auto"/>
              </w:rPr>
            </w:pPr>
            <w:r>
              <w:rPr>
                <w:rFonts w:ascii="Arial" w:cs="Arial" w:eastAsia="Arial" w:hAnsi="Arial"/>
                <w:sz w:val="16"/>
                <w:szCs w:val="16"/>
                <w:color w:val="0000FF"/>
              </w:rPr>
              <w:t>FinTech</w:t>
            </w:r>
          </w:p>
        </w:tc>
        <w:tc>
          <w:tcPr>
            <w:tcW w:w="0" w:type="dxa"/>
            <w:vAlign w:val="bottom"/>
          </w:tcPr>
          <w:p>
            <w:pPr>
              <w:spacing w:after="0"/>
              <w:rPr>
                <w:sz w:val="1"/>
                <w:szCs w:val="1"/>
                <w:color w:val="auto"/>
              </w:rPr>
            </w:pPr>
          </w:p>
        </w:tc>
      </w:tr>
      <w:tr>
        <w:trPr>
          <w:trHeight w:val="195"/>
        </w:trPr>
        <w:tc>
          <w:tcPr>
            <w:tcW w:w="2440" w:type="dxa"/>
            <w:vAlign w:val="bottom"/>
            <w:gridSpan w:val="4"/>
          </w:tcPr>
          <w:p>
            <w:pPr>
              <w:ind w:left="80"/>
              <w:spacing w:after="0"/>
              <w:rPr>
                <w:sz w:val="20"/>
                <w:szCs w:val="20"/>
                <w:color w:val="auto"/>
              </w:rPr>
            </w:pPr>
            <w:r>
              <w:rPr>
                <w:rFonts w:ascii="Arial" w:cs="Arial" w:eastAsia="Arial" w:hAnsi="Arial"/>
                <w:sz w:val="16"/>
                <w:szCs w:val="16"/>
                <w:color w:val="0000FF"/>
              </w:rPr>
              <w:t>Class A Common Stock</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color w:val="0000FF"/>
                <w:w w:val="99"/>
              </w:rPr>
              <w:t>06/24/2021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ind w:left="100"/>
              <w:spacing w:after="0" w:line="195" w:lineRule="exact"/>
              <w:rPr>
                <w:sz w:val="20"/>
                <w:szCs w:val="20"/>
                <w:color w:val="auto"/>
              </w:rPr>
            </w:pPr>
            <w:r>
              <w:rPr>
                <w:rFonts w:ascii="Arial" w:cs="Arial" w:eastAsia="Arial" w:hAnsi="Arial"/>
                <w:sz w:val="22"/>
                <w:szCs w:val="22"/>
                <w:color w:val="0000FF"/>
                <w:vertAlign w:val="subscript"/>
              </w:rPr>
              <w:t>M</w:t>
            </w:r>
            <w:r>
              <w:rPr>
                <w:rFonts w:ascii="Arial" w:cs="Arial" w:eastAsia="Arial" w:hAnsi="Arial"/>
                <w:sz w:val="10"/>
                <w:szCs w:val="10"/>
                <w:color w:val="008000"/>
              </w:rPr>
              <w:t>(4)</w:t>
            </w:r>
          </w:p>
        </w:tc>
        <w:tc>
          <w:tcPr>
            <w:tcW w:w="780" w:type="dxa"/>
            <w:vAlign w:val="bottom"/>
            <w:gridSpan w:val="2"/>
          </w:tcPr>
          <w:p>
            <w:pPr>
              <w:jc w:val="right"/>
              <w:spacing w:after="0"/>
              <w:rPr>
                <w:sz w:val="20"/>
                <w:szCs w:val="20"/>
                <w:color w:val="auto"/>
              </w:rPr>
            </w:pPr>
            <w:r>
              <w:rPr>
                <w:rFonts w:ascii="Arial" w:cs="Arial" w:eastAsia="Arial" w:hAnsi="Arial"/>
                <w:sz w:val="16"/>
                <w:szCs w:val="16"/>
                <w:color w:val="0000FF"/>
              </w:rPr>
              <w:t>2,340,221</w:t>
            </w:r>
          </w:p>
        </w:tc>
        <w:tc>
          <w:tcPr>
            <w:tcW w:w="500" w:type="dxa"/>
            <w:vAlign w:val="bottom"/>
          </w:tcPr>
          <w:p>
            <w:pPr>
              <w:ind w:left="300"/>
              <w:spacing w:after="0"/>
              <w:rPr>
                <w:sz w:val="20"/>
                <w:szCs w:val="20"/>
                <w:color w:val="auto"/>
              </w:rPr>
            </w:pPr>
            <w:r>
              <w:rPr>
                <w:rFonts w:ascii="Arial" w:cs="Arial" w:eastAsia="Arial" w:hAnsi="Arial"/>
                <w:sz w:val="16"/>
                <w:szCs w:val="16"/>
                <w:color w:val="0000FF"/>
              </w:rPr>
              <w:t>A</w:t>
            </w:r>
          </w:p>
        </w:tc>
        <w:tc>
          <w:tcPr>
            <w:tcW w:w="720" w:type="dxa"/>
            <w:vAlign w:val="bottom"/>
          </w:tcPr>
          <w:p>
            <w:pPr>
              <w:jc w:val="right"/>
              <w:ind w:right="4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80" w:type="dxa"/>
            <w:vAlign w:val="bottom"/>
            <w:gridSpan w:val="3"/>
          </w:tcPr>
          <w:p>
            <w:pPr>
              <w:jc w:val="right"/>
              <w:ind w:right="222"/>
              <w:spacing w:after="0"/>
              <w:rPr>
                <w:sz w:val="20"/>
                <w:szCs w:val="20"/>
                <w:color w:val="auto"/>
              </w:rPr>
            </w:pPr>
            <w:r>
              <w:rPr>
                <w:rFonts w:ascii="Arial" w:cs="Arial" w:eastAsia="Arial" w:hAnsi="Arial"/>
                <w:sz w:val="16"/>
                <w:szCs w:val="16"/>
                <w:color w:val="0000FF"/>
              </w:rPr>
              <w:t>2,950,221</w:t>
            </w:r>
          </w:p>
        </w:tc>
        <w:tc>
          <w:tcPr>
            <w:tcW w:w="360" w:type="dxa"/>
            <w:vAlign w:val="bottom"/>
          </w:tcPr>
          <w:p>
            <w:pPr>
              <w:spacing w:after="0"/>
              <w:rPr>
                <w:sz w:val="17"/>
                <w:szCs w:val="17"/>
                <w:color w:val="auto"/>
              </w:rPr>
            </w:pPr>
          </w:p>
        </w:tc>
        <w:tc>
          <w:tcPr>
            <w:tcW w:w="580" w:type="dxa"/>
            <w:vAlign w:val="bottom"/>
          </w:tcPr>
          <w:p>
            <w:pPr>
              <w:ind w:left="40"/>
              <w:spacing w:after="0"/>
              <w:rPr>
                <w:sz w:val="20"/>
                <w:szCs w:val="20"/>
                <w:color w:val="auto"/>
              </w:rPr>
            </w:pPr>
            <w:r>
              <w:rPr>
                <w:rFonts w:ascii="Arial" w:cs="Arial" w:eastAsia="Arial" w:hAnsi="Arial"/>
                <w:sz w:val="16"/>
                <w:szCs w:val="16"/>
                <w:color w:val="0000FF"/>
              </w:rPr>
              <w:t>I</w:t>
            </w:r>
          </w:p>
        </w:tc>
        <w:tc>
          <w:tcPr>
            <w:tcW w:w="840" w:type="dxa"/>
            <w:vAlign w:val="bottom"/>
            <w:gridSpan w:val="4"/>
          </w:tcPr>
          <w:p>
            <w:pPr>
              <w:ind w:left="20"/>
              <w:spacing w:after="0"/>
              <w:rPr>
                <w:sz w:val="20"/>
                <w:szCs w:val="20"/>
                <w:color w:val="auto"/>
              </w:rPr>
            </w:pPr>
            <w:r>
              <w:rPr>
                <w:rFonts w:ascii="Arial" w:cs="Arial" w:eastAsia="Arial" w:hAnsi="Arial"/>
                <w:sz w:val="16"/>
                <w:szCs w:val="16"/>
                <w:color w:val="0000FF"/>
              </w:rPr>
              <w:t>Investor</w:t>
            </w:r>
          </w:p>
        </w:tc>
        <w:tc>
          <w:tcPr>
            <w:tcW w:w="0" w:type="dxa"/>
            <w:vAlign w:val="bottom"/>
          </w:tcPr>
          <w:p>
            <w:pPr>
              <w:spacing w:after="0"/>
              <w:rPr>
                <w:sz w:val="1"/>
                <w:szCs w:val="1"/>
                <w:color w:val="auto"/>
              </w:rPr>
            </w:pPr>
          </w:p>
        </w:tc>
      </w:tr>
      <w:tr>
        <w:trPr>
          <w:trHeight w:val="195"/>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gridSpan w:val="4"/>
          </w:tcPr>
          <w:p>
            <w:pPr>
              <w:ind w:left="20"/>
              <w:spacing w:after="0"/>
              <w:rPr>
                <w:sz w:val="20"/>
                <w:szCs w:val="20"/>
                <w:color w:val="auto"/>
              </w:rPr>
            </w:pPr>
            <w:r>
              <w:rPr>
                <w:rFonts w:ascii="Arial" w:cs="Arial" w:eastAsia="Arial" w:hAnsi="Arial"/>
                <w:sz w:val="16"/>
                <w:szCs w:val="16"/>
                <w:color w:val="0000FF"/>
              </w:rPr>
              <w:t>Holdings</w:t>
            </w:r>
          </w:p>
        </w:tc>
        <w:tc>
          <w:tcPr>
            <w:tcW w:w="0" w:type="dxa"/>
            <w:vAlign w:val="bottom"/>
          </w:tcPr>
          <w:p>
            <w:pPr>
              <w:spacing w:after="0"/>
              <w:rPr>
                <w:sz w:val="1"/>
                <w:szCs w:val="1"/>
                <w:color w:val="auto"/>
              </w:rPr>
            </w:pPr>
          </w:p>
        </w:tc>
      </w:tr>
      <w:tr>
        <w:trPr>
          <w:trHeight w:val="258"/>
        </w:trPr>
        <w:tc>
          <w:tcPr>
            <w:tcW w:w="10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28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280" w:type="dxa"/>
            <w:vAlign w:val="bottom"/>
            <w:tcBorders>
              <w:bottom w:val="single" w:sz="8" w:color="2C2C2C"/>
            </w:tcBorders>
          </w:tcPr>
          <w:p>
            <w:pPr>
              <w:spacing w:after="0"/>
              <w:rPr>
                <w:sz w:val="22"/>
                <w:szCs w:val="22"/>
                <w:color w:val="auto"/>
              </w:rPr>
            </w:pPr>
          </w:p>
        </w:tc>
        <w:tc>
          <w:tcPr>
            <w:tcW w:w="52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440" w:type="dxa"/>
            <w:vAlign w:val="bottom"/>
            <w:tcBorders>
              <w:bottom w:val="single" w:sz="8" w:color="2C2C2C"/>
            </w:tcBorders>
          </w:tcPr>
          <w:p>
            <w:pPr>
              <w:spacing w:after="0"/>
              <w:rPr>
                <w:sz w:val="22"/>
                <w:szCs w:val="22"/>
                <w:color w:val="auto"/>
              </w:rPr>
            </w:pPr>
          </w:p>
        </w:tc>
        <w:tc>
          <w:tcPr>
            <w:tcW w:w="58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44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58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gridSpan w:val="2"/>
          </w:tcPr>
          <w:p>
            <w:pPr>
              <w:ind w:left="20"/>
              <w:spacing w:after="0"/>
              <w:rPr>
                <w:sz w:val="20"/>
                <w:szCs w:val="20"/>
                <w:color w:val="auto"/>
              </w:rPr>
            </w:pPr>
            <w:r>
              <w:rPr>
                <w:rFonts w:ascii="Arial" w:cs="Arial" w:eastAsia="Arial" w:hAnsi="Arial"/>
                <w:sz w:val="16"/>
                <w:szCs w:val="16"/>
                <w:color w:val="0000FF"/>
              </w:rPr>
              <w:t>IV, LLC</w:t>
            </w:r>
            <w:r>
              <w:rPr>
                <w:rFonts w:ascii="Arial" w:cs="Arial" w:eastAsia="Arial" w:hAnsi="Arial"/>
                <w:sz w:val="20"/>
                <w:szCs w:val="20"/>
                <w:color w:val="008000"/>
                <w:vertAlign w:val="superscript"/>
              </w:rPr>
              <w:t>(1)</w:t>
            </w:r>
          </w:p>
        </w:tc>
        <w:tc>
          <w:tcPr>
            <w:tcW w:w="1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gridSpan w:val="4"/>
          </w:tcPr>
          <w:p>
            <w:pPr>
              <w:ind w:left="20"/>
              <w:spacing w:after="0"/>
              <w:rPr>
                <w:sz w:val="20"/>
                <w:szCs w:val="20"/>
                <w:color w:val="auto"/>
              </w:rPr>
            </w:pPr>
            <w:r>
              <w:rPr>
                <w:rFonts w:ascii="Arial" w:cs="Arial" w:eastAsia="Arial" w:hAnsi="Arial"/>
                <w:sz w:val="16"/>
                <w:szCs w:val="16"/>
                <w:color w:val="0000FF"/>
              </w:rPr>
              <w:t>By</w:t>
            </w:r>
          </w:p>
        </w:tc>
        <w:tc>
          <w:tcPr>
            <w:tcW w:w="0" w:type="dxa"/>
            <w:vAlign w:val="bottom"/>
          </w:tcPr>
          <w:p>
            <w:pPr>
              <w:spacing w:after="0"/>
              <w:rPr>
                <w:sz w:val="1"/>
                <w:szCs w:val="1"/>
                <w:color w:val="auto"/>
              </w:rPr>
            </w:pPr>
          </w:p>
        </w:tc>
      </w:tr>
      <w:tr>
        <w:trPr>
          <w:trHeight w:val="195"/>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gridSpan w:val="4"/>
          </w:tcPr>
          <w:p>
            <w:pPr>
              <w:ind w:left="20"/>
              <w:spacing w:after="0"/>
              <w:rPr>
                <w:sz w:val="20"/>
                <w:szCs w:val="20"/>
                <w:color w:val="auto"/>
              </w:rPr>
            </w:pPr>
            <w:r>
              <w:rPr>
                <w:rFonts w:ascii="Arial" w:cs="Arial" w:eastAsia="Arial" w:hAnsi="Arial"/>
                <w:sz w:val="16"/>
                <w:szCs w:val="16"/>
                <w:color w:val="0000FF"/>
              </w:rPr>
              <w:t>FinTech</w:t>
            </w:r>
          </w:p>
        </w:tc>
        <w:tc>
          <w:tcPr>
            <w:tcW w:w="0" w:type="dxa"/>
            <w:vAlign w:val="bottom"/>
          </w:tcPr>
          <w:p>
            <w:pPr>
              <w:spacing w:after="0"/>
              <w:rPr>
                <w:sz w:val="1"/>
                <w:szCs w:val="1"/>
                <w:color w:val="auto"/>
              </w:rPr>
            </w:pPr>
          </w:p>
        </w:tc>
      </w:tr>
      <w:tr>
        <w:trPr>
          <w:trHeight w:val="195"/>
        </w:trPr>
        <w:tc>
          <w:tcPr>
            <w:tcW w:w="2440" w:type="dxa"/>
            <w:vAlign w:val="bottom"/>
            <w:gridSpan w:val="4"/>
          </w:tcPr>
          <w:p>
            <w:pPr>
              <w:ind w:left="80"/>
              <w:spacing w:after="0"/>
              <w:rPr>
                <w:sz w:val="20"/>
                <w:szCs w:val="20"/>
                <w:color w:val="auto"/>
              </w:rPr>
            </w:pPr>
            <w:r>
              <w:rPr>
                <w:rFonts w:ascii="Arial" w:cs="Arial" w:eastAsia="Arial" w:hAnsi="Arial"/>
                <w:sz w:val="16"/>
                <w:szCs w:val="16"/>
                <w:color w:val="0000FF"/>
              </w:rPr>
              <w:t>Class A Common Stock</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color w:val="0000FF"/>
                <w:w w:val="99"/>
              </w:rPr>
              <w:t>06/24/2021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ind w:left="100"/>
              <w:spacing w:after="0" w:line="195" w:lineRule="exact"/>
              <w:rPr>
                <w:sz w:val="20"/>
                <w:szCs w:val="20"/>
                <w:color w:val="auto"/>
              </w:rPr>
            </w:pPr>
            <w:r>
              <w:rPr>
                <w:rFonts w:ascii="Arial" w:cs="Arial" w:eastAsia="Arial" w:hAnsi="Arial"/>
                <w:sz w:val="22"/>
                <w:szCs w:val="22"/>
                <w:color w:val="0000FF"/>
                <w:vertAlign w:val="subscript"/>
              </w:rPr>
              <w:t>M</w:t>
            </w:r>
            <w:r>
              <w:rPr>
                <w:rFonts w:ascii="Arial" w:cs="Arial" w:eastAsia="Arial" w:hAnsi="Arial"/>
                <w:sz w:val="10"/>
                <w:szCs w:val="10"/>
                <w:color w:val="008000"/>
              </w:rPr>
              <w:t>(4)</w:t>
            </w:r>
          </w:p>
        </w:tc>
        <w:tc>
          <w:tcPr>
            <w:tcW w:w="780" w:type="dxa"/>
            <w:vAlign w:val="bottom"/>
            <w:gridSpan w:val="2"/>
          </w:tcPr>
          <w:p>
            <w:pPr>
              <w:jc w:val="right"/>
              <w:spacing w:after="0"/>
              <w:rPr>
                <w:sz w:val="20"/>
                <w:szCs w:val="20"/>
                <w:color w:val="auto"/>
              </w:rPr>
            </w:pPr>
            <w:r>
              <w:rPr>
                <w:rFonts w:ascii="Arial" w:cs="Arial" w:eastAsia="Arial" w:hAnsi="Arial"/>
                <w:sz w:val="16"/>
                <w:szCs w:val="16"/>
                <w:color w:val="0000FF"/>
              </w:rPr>
              <w:t>4,506,446</w:t>
            </w:r>
          </w:p>
        </w:tc>
        <w:tc>
          <w:tcPr>
            <w:tcW w:w="500" w:type="dxa"/>
            <w:vAlign w:val="bottom"/>
          </w:tcPr>
          <w:p>
            <w:pPr>
              <w:ind w:left="300"/>
              <w:spacing w:after="0"/>
              <w:rPr>
                <w:sz w:val="20"/>
                <w:szCs w:val="20"/>
                <w:color w:val="auto"/>
              </w:rPr>
            </w:pPr>
            <w:r>
              <w:rPr>
                <w:rFonts w:ascii="Arial" w:cs="Arial" w:eastAsia="Arial" w:hAnsi="Arial"/>
                <w:sz w:val="16"/>
                <w:szCs w:val="16"/>
                <w:color w:val="0000FF"/>
              </w:rPr>
              <w:t>A</w:t>
            </w:r>
          </w:p>
        </w:tc>
        <w:tc>
          <w:tcPr>
            <w:tcW w:w="720" w:type="dxa"/>
            <w:vAlign w:val="bottom"/>
          </w:tcPr>
          <w:p>
            <w:pPr>
              <w:jc w:val="right"/>
              <w:ind w:right="4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80" w:type="dxa"/>
            <w:vAlign w:val="bottom"/>
            <w:gridSpan w:val="3"/>
          </w:tcPr>
          <w:p>
            <w:pPr>
              <w:jc w:val="right"/>
              <w:ind w:right="222"/>
              <w:spacing w:after="0"/>
              <w:rPr>
                <w:sz w:val="20"/>
                <w:szCs w:val="20"/>
                <w:color w:val="auto"/>
              </w:rPr>
            </w:pPr>
            <w:r>
              <w:rPr>
                <w:rFonts w:ascii="Arial" w:cs="Arial" w:eastAsia="Arial" w:hAnsi="Arial"/>
                <w:sz w:val="16"/>
                <w:szCs w:val="16"/>
                <w:color w:val="0000FF"/>
              </w:rPr>
              <w:t>4,506,446</w:t>
            </w:r>
          </w:p>
        </w:tc>
        <w:tc>
          <w:tcPr>
            <w:tcW w:w="360" w:type="dxa"/>
            <w:vAlign w:val="bottom"/>
          </w:tcPr>
          <w:p>
            <w:pPr>
              <w:spacing w:after="0"/>
              <w:rPr>
                <w:sz w:val="17"/>
                <w:szCs w:val="17"/>
                <w:color w:val="auto"/>
              </w:rPr>
            </w:pPr>
          </w:p>
        </w:tc>
        <w:tc>
          <w:tcPr>
            <w:tcW w:w="580" w:type="dxa"/>
            <w:vAlign w:val="bottom"/>
          </w:tcPr>
          <w:p>
            <w:pPr>
              <w:ind w:left="40"/>
              <w:spacing w:after="0"/>
              <w:rPr>
                <w:sz w:val="20"/>
                <w:szCs w:val="20"/>
                <w:color w:val="auto"/>
              </w:rPr>
            </w:pPr>
            <w:r>
              <w:rPr>
                <w:rFonts w:ascii="Arial" w:cs="Arial" w:eastAsia="Arial" w:hAnsi="Arial"/>
                <w:sz w:val="16"/>
                <w:szCs w:val="16"/>
                <w:color w:val="0000FF"/>
              </w:rPr>
              <w:t>I</w:t>
            </w:r>
          </w:p>
        </w:tc>
        <w:tc>
          <w:tcPr>
            <w:tcW w:w="840" w:type="dxa"/>
            <w:vAlign w:val="bottom"/>
            <w:gridSpan w:val="4"/>
          </w:tcPr>
          <w:p>
            <w:pPr>
              <w:ind w:left="20"/>
              <w:spacing w:after="0"/>
              <w:rPr>
                <w:sz w:val="20"/>
                <w:szCs w:val="20"/>
                <w:color w:val="auto"/>
              </w:rPr>
            </w:pPr>
            <w:r>
              <w:rPr>
                <w:rFonts w:ascii="Arial" w:cs="Arial" w:eastAsia="Arial" w:hAnsi="Arial"/>
                <w:sz w:val="16"/>
                <w:szCs w:val="16"/>
                <w:color w:val="0000FF"/>
              </w:rPr>
              <w:t>Masala</w:t>
            </w:r>
          </w:p>
        </w:tc>
        <w:tc>
          <w:tcPr>
            <w:tcW w:w="0" w:type="dxa"/>
            <w:vAlign w:val="bottom"/>
          </w:tcPr>
          <w:p>
            <w:pPr>
              <w:spacing w:after="0"/>
              <w:rPr>
                <w:sz w:val="1"/>
                <w:szCs w:val="1"/>
                <w:color w:val="auto"/>
              </w:rPr>
            </w:pPr>
          </w:p>
        </w:tc>
      </w:tr>
      <w:tr>
        <w:trPr>
          <w:trHeight w:val="195"/>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gridSpan w:val="4"/>
          </w:tcPr>
          <w:p>
            <w:pPr>
              <w:ind w:left="20"/>
              <w:spacing w:after="0"/>
              <w:rPr>
                <w:sz w:val="20"/>
                <w:szCs w:val="20"/>
                <w:color w:val="auto"/>
              </w:rPr>
            </w:pPr>
            <w:r>
              <w:rPr>
                <w:rFonts w:ascii="Arial" w:cs="Arial" w:eastAsia="Arial" w:hAnsi="Arial"/>
                <w:sz w:val="16"/>
                <w:szCs w:val="16"/>
                <w:color w:val="0000FF"/>
              </w:rPr>
              <w:t>Advisors</w:t>
            </w:r>
          </w:p>
        </w:tc>
        <w:tc>
          <w:tcPr>
            <w:tcW w:w="0" w:type="dxa"/>
            <w:vAlign w:val="bottom"/>
          </w:tcPr>
          <w:p>
            <w:pPr>
              <w:spacing w:after="0"/>
              <w:rPr>
                <w:sz w:val="1"/>
                <w:szCs w:val="1"/>
                <w:color w:val="auto"/>
              </w:rPr>
            </w:pPr>
          </w:p>
        </w:tc>
      </w:tr>
      <w:tr>
        <w:trPr>
          <w:trHeight w:val="298"/>
        </w:trPr>
        <w:tc>
          <w:tcPr>
            <w:tcW w:w="1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4"/>
          </w:tcPr>
          <w:p>
            <w:pPr>
              <w:ind w:left="20"/>
              <w:spacing w:after="0"/>
              <w:rPr>
                <w:sz w:val="20"/>
                <w:szCs w:val="20"/>
                <w:color w:val="auto"/>
              </w:rPr>
            </w:pPr>
            <w:r>
              <w:rPr>
                <w:rFonts w:ascii="Arial" w:cs="Arial" w:eastAsia="Arial" w:hAnsi="Arial"/>
                <w:sz w:val="16"/>
                <w:szCs w:val="16"/>
                <w:color w:val="0000FF"/>
              </w:rPr>
              <w:t>IV, LLC</w:t>
            </w:r>
            <w:r>
              <w:rPr>
                <w:rFonts w:ascii="Arial" w:cs="Arial" w:eastAsia="Arial" w:hAnsi="Arial"/>
                <w:sz w:val="20"/>
                <w:szCs w:val="20"/>
                <w:color w:val="008000"/>
                <w:vertAlign w:val="superscript"/>
              </w:rPr>
              <w:t>(1)</w:t>
            </w: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20" w:type="dxa"/>
            <w:vAlign w:val="bottom"/>
            <w:gridSpan w:val="16"/>
          </w:tcPr>
          <w:p>
            <w:pPr>
              <w:ind w:left="2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0" w:type="dxa"/>
            <w:vAlign w:val="bottom"/>
            <w:gridSpan w:val="13"/>
          </w:tcPr>
          <w:p>
            <w:pPr>
              <w:jc w:val="right"/>
              <w:ind w:right="328"/>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jc w:val="right"/>
              <w:ind w:right="179"/>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34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520" w:type="dxa"/>
            <w:vAlign w:val="bottom"/>
          </w:tcPr>
          <w:p>
            <w:pPr>
              <w:spacing w:after="0"/>
              <w:rPr>
                <w:sz w:val="13"/>
                <w:szCs w:val="13"/>
                <w:color w:val="auto"/>
              </w:rPr>
            </w:pPr>
          </w:p>
        </w:tc>
        <w:tc>
          <w:tcPr>
            <w:tcW w:w="1140" w:type="dxa"/>
            <w:vAlign w:val="bottom"/>
            <w:gridSpan w:val="4"/>
          </w:tcPr>
          <w:p>
            <w:pPr>
              <w:ind w:left="20"/>
              <w:spacing w:after="0"/>
              <w:rPr>
                <w:sz w:val="20"/>
                <w:szCs w:val="20"/>
                <w:color w:val="auto"/>
              </w:rPr>
            </w:pPr>
            <w:r>
              <w:rPr>
                <w:rFonts w:ascii="Arial" w:cs="Arial" w:eastAsia="Arial" w:hAnsi="Arial"/>
                <w:sz w:val="11"/>
                <w:szCs w:val="11"/>
                <w:b w:val="1"/>
                <w:bCs w:val="1"/>
                <w:color w:val="auto"/>
              </w:rPr>
              <w:t>5. Number of</w:t>
            </w:r>
          </w:p>
        </w:tc>
        <w:tc>
          <w:tcPr>
            <w:tcW w:w="138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2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jc w:val="right"/>
              <w:ind w:right="679"/>
              <w:spacing w:after="0" w:line="122" w:lineRule="exact"/>
              <w:rPr>
                <w:sz w:val="20"/>
                <w:szCs w:val="20"/>
                <w:color w:val="auto"/>
              </w:rPr>
            </w:pPr>
            <w:r>
              <w:rPr>
                <w:rFonts w:ascii="Arial" w:cs="Arial" w:eastAsia="Arial" w:hAnsi="Arial"/>
                <w:sz w:val="11"/>
                <w:szCs w:val="11"/>
                <w:b w:val="1"/>
                <w:bCs w:val="1"/>
                <w:color w:val="auto"/>
              </w:rPr>
              <w:t>Date</w:t>
            </w:r>
          </w:p>
        </w:tc>
        <w:tc>
          <w:tcPr>
            <w:tcW w:w="9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56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w w:val="98"/>
              </w:rPr>
              <w:t>Derivative</w:t>
            </w:r>
          </w:p>
        </w:tc>
        <w:tc>
          <w:tcPr>
            <w:tcW w:w="580" w:type="dxa"/>
            <w:vAlign w:val="bottom"/>
          </w:tcPr>
          <w:p>
            <w:pPr>
              <w:spacing w:after="0"/>
              <w:rPr>
                <w:sz w:val="10"/>
                <w:szCs w:val="10"/>
                <w:color w:val="auto"/>
              </w:rPr>
            </w:pPr>
          </w:p>
        </w:tc>
        <w:tc>
          <w:tcPr>
            <w:tcW w:w="13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derivative</w:t>
            </w:r>
          </w:p>
        </w:tc>
        <w:tc>
          <w:tcPr>
            <w:tcW w:w="70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80"/>
              <w:spacing w:after="0" w:line="122"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(Month/Day/Year)</w:t>
            </w:r>
          </w:p>
        </w:tc>
        <w:tc>
          <w:tcPr>
            <w:tcW w:w="9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56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w w:val="98"/>
              </w:rPr>
              <w:t>Securities</w:t>
            </w:r>
          </w:p>
        </w:tc>
        <w:tc>
          <w:tcPr>
            <w:tcW w:w="580" w:type="dxa"/>
            <w:vAlign w:val="bottom"/>
          </w:tcPr>
          <w:p>
            <w:pPr>
              <w:spacing w:after="0"/>
              <w:rPr>
                <w:sz w:val="10"/>
                <w:szCs w:val="10"/>
                <w:color w:val="auto"/>
              </w:rPr>
            </w:pPr>
          </w:p>
        </w:tc>
        <w:tc>
          <w:tcPr>
            <w:tcW w:w="13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20" w:type="dxa"/>
            <w:vAlign w:val="bottom"/>
            <w:tcBorders>
              <w:right w:val="single" w:sz="8" w:color="2C2C2C"/>
            </w:tcBorders>
            <w:gridSpan w:val="3"/>
          </w:tcPr>
          <w:p>
            <w:pPr>
              <w:ind w:left="8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9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w w:val="97"/>
              </w:rPr>
              <w:t>(Month/Day/Year)</w:t>
            </w:r>
          </w:p>
        </w:tc>
        <w:tc>
          <w:tcPr>
            <w:tcW w:w="34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8)</w:t>
            </w:r>
          </w:p>
        </w:tc>
        <w:tc>
          <w:tcPr>
            <w:tcW w:w="520" w:type="dxa"/>
            <w:vAlign w:val="bottom"/>
          </w:tcPr>
          <w:p>
            <w:pPr>
              <w:spacing w:after="0"/>
              <w:rPr>
                <w:sz w:val="10"/>
                <w:szCs w:val="10"/>
                <w:color w:val="auto"/>
              </w:rPr>
            </w:pPr>
          </w:p>
        </w:tc>
        <w:tc>
          <w:tcPr>
            <w:tcW w:w="114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Acquired (A) or</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4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Beneficially</w:t>
            </w:r>
          </w:p>
        </w:tc>
        <w:tc>
          <w:tcPr>
            <w:tcW w:w="58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6"/>
              </w:rPr>
              <w:t>Direct (D)</w:t>
            </w:r>
          </w:p>
        </w:tc>
        <w:tc>
          <w:tcPr>
            <w:tcW w:w="120" w:type="dxa"/>
            <w:vAlign w:val="bottom"/>
          </w:tcPr>
          <w:p>
            <w:pPr>
              <w:spacing w:after="0"/>
              <w:rPr>
                <w:sz w:val="10"/>
                <w:szCs w:val="10"/>
                <w:color w:val="auto"/>
              </w:rPr>
            </w:pPr>
          </w:p>
        </w:tc>
        <w:tc>
          <w:tcPr>
            <w:tcW w:w="720" w:type="dxa"/>
            <w:vAlign w:val="bottom"/>
            <w:tcBorders>
              <w:right w:val="single" w:sz="8" w:color="2C2C2C"/>
            </w:tcBorders>
            <w:gridSpan w:val="3"/>
          </w:tcPr>
          <w:p>
            <w:pPr>
              <w:ind w:left="8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4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Disposed of (D)</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line="122" w:lineRule="exact"/>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70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8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4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(Instr. 3, 4 and 5)</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Following</w:t>
            </w:r>
          </w:p>
        </w:tc>
        <w:tc>
          <w:tcPr>
            <w:tcW w:w="70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gridSpan w:val="2"/>
            <w:vMerge w:val="restart"/>
          </w:tcPr>
          <w:p>
            <w:pPr>
              <w:spacing w:after="0" w:line="122"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jc w:val="right"/>
              <w:ind w:right="48"/>
              <w:spacing w:after="0" w:line="122"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Transaction(s)</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jc w:val="right"/>
              <w:ind w:right="68"/>
              <w:spacing w:after="0" w:line="122"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line="122" w:lineRule="exact"/>
              <w:rPr>
                <w:sz w:val="20"/>
                <w:szCs w:val="20"/>
                <w:color w:val="auto"/>
              </w:rPr>
            </w:pPr>
            <w:r>
              <w:rPr>
                <w:rFonts w:ascii="Arial" w:cs="Arial" w:eastAsia="Arial" w:hAnsi="Arial"/>
                <w:sz w:val="11"/>
                <w:szCs w:val="11"/>
                <w:b w:val="1"/>
                <w:bCs w:val="1"/>
                <w:color w:val="auto"/>
                <w:w w:val="96"/>
              </w:rPr>
              <w:t>(Instr. 4)</w:t>
            </w: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60" w:type="dxa"/>
            <w:vAlign w:val="bottom"/>
            <w:gridSpan w:val="3"/>
          </w:tcPr>
          <w:p>
            <w:pPr>
              <w:ind w:left="20"/>
              <w:spacing w:after="0"/>
              <w:rPr>
                <w:sz w:val="20"/>
                <w:szCs w:val="20"/>
                <w:color w:val="auto"/>
              </w:rPr>
            </w:pPr>
            <w:r>
              <w:rPr>
                <w:rFonts w:ascii="Arial" w:cs="Arial" w:eastAsia="Arial" w:hAnsi="Arial"/>
                <w:sz w:val="11"/>
                <w:szCs w:val="11"/>
                <w:b w:val="1"/>
                <w:bCs w:val="1"/>
                <w:color w:val="auto"/>
              </w:rPr>
              <w:t>(A)</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720" w:type="dxa"/>
            <w:vAlign w:val="bottom"/>
          </w:tcPr>
          <w:p>
            <w:pPr>
              <w:jc w:val="right"/>
              <w:ind w:right="248"/>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gridSpan w:val="2"/>
            <w:vMerge w:val="restart"/>
          </w:tcPr>
          <w:p>
            <w:pPr>
              <w:ind w:left="80"/>
              <w:spacing w:after="0"/>
              <w:rPr>
                <w:sz w:val="20"/>
                <w:szCs w:val="20"/>
                <w:color w:val="auto"/>
              </w:rPr>
            </w:pPr>
            <w:r>
              <w:rPr>
                <w:rFonts w:ascii="Arial" w:cs="Arial" w:eastAsia="Arial" w:hAnsi="Arial"/>
                <w:sz w:val="12"/>
                <w:szCs w:val="12"/>
                <w:color w:val="0000FF"/>
              </w:rPr>
              <w:t>Class B</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vMerge w:val="restart"/>
          </w:tcPr>
          <w:p>
            <w:pPr>
              <w:jc w:val="center"/>
              <w:ind w:right="58"/>
              <w:spacing w:after="0"/>
              <w:rPr>
                <w:sz w:val="20"/>
                <w:szCs w:val="20"/>
                <w:color w:val="auto"/>
              </w:rPr>
            </w:pPr>
            <w:r>
              <w:rPr>
                <w:rFonts w:ascii="Arial" w:cs="Arial" w:eastAsia="Arial" w:hAnsi="Arial"/>
                <w:sz w:val="12"/>
                <w:szCs w:val="12"/>
                <w:color w:val="0000FF"/>
                <w:w w:val="91"/>
              </w:rPr>
              <w:t>Class A</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color w:val="0000FF"/>
                <w:w w:val="98"/>
              </w:rPr>
              <w:t>By FinTech</w:t>
            </w: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97"/>
              </w:rPr>
              <w:t>(5)</w:t>
            </w:r>
          </w:p>
        </w:tc>
        <w:tc>
          <w:tcPr>
            <w:tcW w:w="10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2"/>
            <w:vMerge w:val="restart"/>
          </w:tcPr>
          <w:p>
            <w:pPr>
              <w:jc w:val="center"/>
              <w:ind w:right="339"/>
              <w:spacing w:after="0" w:line="207" w:lineRule="exact"/>
              <w:rPr>
                <w:sz w:val="20"/>
                <w:szCs w:val="20"/>
                <w:color w:val="auto"/>
              </w:rPr>
            </w:pPr>
            <w:r>
              <w:rPr>
                <w:rFonts w:ascii="Arial" w:cs="Arial" w:eastAsia="Arial" w:hAnsi="Arial"/>
                <w:sz w:val="24"/>
                <w:szCs w:val="24"/>
                <w:color w:val="0000FF"/>
                <w:w w:val="87"/>
                <w:vertAlign w:val="subscript"/>
              </w:rPr>
              <w:t>P</w:t>
            </w:r>
            <w:r>
              <w:rPr>
                <w:rFonts w:ascii="Arial" w:cs="Arial" w:eastAsia="Arial" w:hAnsi="Arial"/>
                <w:sz w:val="10"/>
                <w:szCs w:val="10"/>
                <w:color w:val="008000"/>
                <w:w w:val="87"/>
              </w:rPr>
              <w:t>(5)</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w w:val="97"/>
              </w:rPr>
              <w:t>(5)</w:t>
            </w: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w w:val="97"/>
              </w:rPr>
              <w:t>(5)</w:t>
            </w:r>
          </w:p>
        </w:tc>
        <w:tc>
          <w:tcPr>
            <w:tcW w:w="1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130,496</w:t>
            </w: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right w:val="single" w:sz="8" w:color="2C2C2C"/>
            </w:tcBorders>
            <w:gridSpan w:val="3"/>
            <w:vMerge w:val="restart"/>
          </w:tcPr>
          <w:p>
            <w:pPr>
              <w:ind w:left="80"/>
              <w:spacing w:after="0" w:line="134" w:lineRule="exact"/>
              <w:rPr>
                <w:sz w:val="20"/>
                <w:szCs w:val="20"/>
                <w:color w:val="auto"/>
              </w:rPr>
            </w:pPr>
            <w:r>
              <w:rPr>
                <w:rFonts w:ascii="Arial" w:cs="Arial" w:eastAsia="Arial" w:hAnsi="Arial"/>
                <w:sz w:val="12"/>
                <w:szCs w:val="12"/>
                <w:color w:val="0000FF"/>
              </w:rPr>
              <w:t>Investor</w:t>
            </w:r>
          </w:p>
        </w:tc>
        <w:tc>
          <w:tcPr>
            <w:tcW w:w="0" w:type="dxa"/>
            <w:vAlign w:val="bottom"/>
          </w:tcPr>
          <w:p>
            <w:pPr>
              <w:spacing w:after="0"/>
              <w:rPr>
                <w:sz w:val="1"/>
                <w:szCs w:val="1"/>
                <w:color w:val="auto"/>
              </w:rPr>
            </w:pPr>
          </w:p>
        </w:tc>
      </w:tr>
      <w:tr>
        <w:trPr>
          <w:trHeight w:val="61"/>
        </w:trPr>
        <w:tc>
          <w:tcPr>
            <w:tcW w:w="660" w:type="dxa"/>
            <w:vAlign w:val="bottom"/>
            <w:gridSpan w:val="2"/>
            <w:vMerge w:val="restart"/>
          </w:tcPr>
          <w:p>
            <w:pPr>
              <w:ind w:left="80"/>
              <w:spacing w:after="0" w:line="134" w:lineRule="exact"/>
              <w:rPr>
                <w:sz w:val="20"/>
                <w:szCs w:val="20"/>
                <w:color w:val="auto"/>
              </w:rPr>
            </w:pPr>
            <w:r>
              <w:rPr>
                <w:rFonts w:ascii="Arial" w:cs="Arial" w:eastAsia="Arial" w:hAnsi="Arial"/>
                <w:sz w:val="12"/>
                <w:szCs w:val="12"/>
                <w:color w:val="0000FF"/>
              </w:rPr>
              <w:t>Common</w:t>
            </w:r>
          </w:p>
        </w:tc>
        <w:tc>
          <w:tcPr>
            <w:tcW w:w="740" w:type="dxa"/>
            <w:vAlign w:val="bottom"/>
            <w:vMerge w:val="continue"/>
          </w:tcPr>
          <w:p>
            <w:pPr>
              <w:spacing w:after="0"/>
              <w:rPr>
                <w:sz w:val="5"/>
                <w:szCs w:val="5"/>
                <w:color w:val="auto"/>
              </w:rPr>
            </w:pPr>
          </w:p>
        </w:tc>
        <w:tc>
          <w:tcPr>
            <w:tcW w:w="1040" w:type="dxa"/>
            <w:vAlign w:val="bottom"/>
            <w:vMerge w:val="restart"/>
          </w:tcPr>
          <w:p>
            <w:pPr>
              <w:jc w:val="center"/>
              <w:spacing w:after="0" w:line="134" w:lineRule="exact"/>
              <w:rPr>
                <w:sz w:val="20"/>
                <w:szCs w:val="20"/>
                <w:color w:val="auto"/>
              </w:rPr>
            </w:pPr>
            <w:r>
              <w:rPr>
                <w:rFonts w:ascii="Arial" w:cs="Arial" w:eastAsia="Arial" w:hAnsi="Arial"/>
                <w:sz w:val="12"/>
                <w:szCs w:val="12"/>
                <w:color w:val="0000FF"/>
                <w:w w:val="93"/>
              </w:rPr>
              <w:t>06/24/2021</w:t>
            </w: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560" w:type="dxa"/>
            <w:vAlign w:val="bottom"/>
            <w:gridSpan w:val="3"/>
            <w:vMerge w:val="restart"/>
          </w:tcPr>
          <w:p>
            <w:pPr>
              <w:ind w:left="20"/>
              <w:spacing w:after="0" w:line="134" w:lineRule="exact"/>
              <w:rPr>
                <w:sz w:val="20"/>
                <w:szCs w:val="20"/>
                <w:color w:val="auto"/>
              </w:rPr>
            </w:pPr>
            <w:r>
              <w:rPr>
                <w:rFonts w:ascii="Arial" w:cs="Arial" w:eastAsia="Arial" w:hAnsi="Arial"/>
                <w:sz w:val="12"/>
                <w:szCs w:val="12"/>
                <w:color w:val="0000FF"/>
              </w:rPr>
              <w:t>130,496</w:t>
            </w:r>
          </w:p>
        </w:tc>
        <w:tc>
          <w:tcPr>
            <w:tcW w:w="5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gridSpan w:val="2"/>
            <w:vMerge w:val="restart"/>
          </w:tcPr>
          <w:p>
            <w:pPr>
              <w:jc w:val="center"/>
              <w:spacing w:after="0" w:line="134" w:lineRule="exact"/>
              <w:rPr>
                <w:sz w:val="20"/>
                <w:szCs w:val="20"/>
                <w:color w:val="auto"/>
              </w:rPr>
            </w:pPr>
            <w:r>
              <w:rPr>
                <w:rFonts w:ascii="Arial" w:cs="Arial" w:eastAsia="Arial" w:hAnsi="Arial"/>
                <w:sz w:val="12"/>
                <w:szCs w:val="12"/>
                <w:color w:val="0000FF"/>
                <w:w w:val="94"/>
              </w:rPr>
              <w:t>Common</w:t>
            </w:r>
          </w:p>
        </w:tc>
        <w:tc>
          <w:tcPr>
            <w:tcW w:w="720" w:type="dxa"/>
            <w:vAlign w:val="bottom"/>
            <w:vMerge w:val="continue"/>
          </w:tcPr>
          <w:p>
            <w:pPr>
              <w:spacing w:after="0"/>
              <w:rPr>
                <w:sz w:val="5"/>
                <w:szCs w:val="5"/>
                <w:color w:val="auto"/>
              </w:rPr>
            </w:pPr>
          </w:p>
        </w:tc>
        <w:tc>
          <w:tcPr>
            <w:tcW w:w="740" w:type="dxa"/>
            <w:vAlign w:val="bottom"/>
            <w:gridSpan w:val="2"/>
            <w:vMerge w:val="restart"/>
          </w:tcPr>
          <w:p>
            <w:pPr>
              <w:jc w:val="center"/>
              <w:ind w:right="4"/>
              <w:spacing w:after="0" w:line="134"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0.01</w:t>
            </w:r>
          </w:p>
        </w:tc>
        <w:tc>
          <w:tcPr>
            <w:tcW w:w="800" w:type="dxa"/>
            <w:vAlign w:val="bottom"/>
            <w:gridSpan w:val="2"/>
            <w:vMerge w:val="restart"/>
          </w:tcPr>
          <w:p>
            <w:pPr>
              <w:jc w:val="center"/>
              <w:spacing w:after="0" w:line="134" w:lineRule="exact"/>
              <w:rPr>
                <w:sz w:val="20"/>
                <w:szCs w:val="20"/>
                <w:color w:val="auto"/>
              </w:rPr>
            </w:pPr>
            <w:r>
              <w:rPr>
                <w:rFonts w:ascii="Arial" w:cs="Arial" w:eastAsia="Arial" w:hAnsi="Arial"/>
                <w:sz w:val="12"/>
                <w:szCs w:val="12"/>
                <w:color w:val="0000FF"/>
                <w:w w:val="89"/>
              </w:rPr>
              <w:t>2,670,496</w:t>
            </w:r>
          </w:p>
        </w:tc>
        <w:tc>
          <w:tcPr>
            <w:tcW w:w="580" w:type="dxa"/>
            <w:vAlign w:val="bottom"/>
            <w:vMerge w:val="restart"/>
          </w:tcPr>
          <w:p>
            <w:pPr>
              <w:ind w:left="340"/>
              <w:spacing w:after="0" w:line="134" w:lineRule="exact"/>
              <w:rPr>
                <w:sz w:val="20"/>
                <w:szCs w:val="20"/>
                <w:color w:val="auto"/>
              </w:rPr>
            </w:pPr>
            <w:r>
              <w:rPr>
                <w:rFonts w:ascii="Arial" w:cs="Arial" w:eastAsia="Arial" w:hAnsi="Arial"/>
                <w:sz w:val="12"/>
                <w:szCs w:val="12"/>
                <w:color w:val="0000FF"/>
              </w:rPr>
              <w:t>I</w:t>
            </w:r>
          </w:p>
        </w:tc>
        <w:tc>
          <w:tcPr>
            <w:tcW w:w="120" w:type="dxa"/>
            <w:vAlign w:val="bottom"/>
          </w:tcPr>
          <w:p>
            <w:pPr>
              <w:spacing w:after="0"/>
              <w:rPr>
                <w:sz w:val="5"/>
                <w:szCs w:val="5"/>
                <w:color w:val="auto"/>
              </w:rPr>
            </w:pPr>
          </w:p>
        </w:tc>
        <w:tc>
          <w:tcPr>
            <w:tcW w:w="7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6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right w:val="single" w:sz="8" w:color="2C2C2C"/>
            </w:tcBorders>
            <w:gridSpan w:val="3"/>
            <w:vMerge w:val="restart"/>
          </w:tcPr>
          <w:p>
            <w:pPr>
              <w:ind w:left="80"/>
              <w:spacing w:after="0" w:line="130" w:lineRule="exact"/>
              <w:rPr>
                <w:sz w:val="20"/>
                <w:szCs w:val="20"/>
                <w:color w:val="auto"/>
              </w:rPr>
            </w:pPr>
            <w:r>
              <w:rPr>
                <w:rFonts w:ascii="Arial" w:cs="Arial" w:eastAsia="Arial" w:hAnsi="Arial"/>
                <w:sz w:val="12"/>
                <w:szCs w:val="12"/>
                <w:color w:val="0000FF"/>
              </w:rPr>
              <w:t>Holdings</w:t>
            </w:r>
          </w:p>
        </w:tc>
        <w:tc>
          <w:tcPr>
            <w:tcW w:w="0" w:type="dxa"/>
            <w:vAlign w:val="bottom"/>
          </w:tcPr>
          <w:p>
            <w:pPr>
              <w:spacing w:after="0"/>
              <w:rPr>
                <w:sz w:val="1"/>
                <w:szCs w:val="1"/>
                <w:color w:val="auto"/>
              </w:rPr>
            </w:pPr>
          </w:p>
        </w:tc>
      </w:tr>
      <w:tr>
        <w:trPr>
          <w:trHeight w:val="57"/>
        </w:trPr>
        <w:tc>
          <w:tcPr>
            <w:tcW w:w="660" w:type="dxa"/>
            <w:vAlign w:val="bottom"/>
            <w:gridSpan w:val="2"/>
            <w:vMerge w:val="restart"/>
          </w:tcPr>
          <w:p>
            <w:pPr>
              <w:ind w:left="8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vMerge w:val="restart"/>
          </w:tcPr>
          <w:p>
            <w:pPr>
              <w:jc w:val="center"/>
              <w:ind w:right="78"/>
              <w:spacing w:after="0"/>
              <w:rPr>
                <w:sz w:val="20"/>
                <w:szCs w:val="20"/>
                <w:color w:val="auto"/>
              </w:rPr>
            </w:pPr>
            <w:r>
              <w:rPr>
                <w:rFonts w:ascii="Arial" w:cs="Arial" w:eastAsia="Arial" w:hAnsi="Arial"/>
                <w:sz w:val="12"/>
                <w:szCs w:val="12"/>
                <w:color w:val="0000FF"/>
                <w:w w:val="93"/>
              </w:rPr>
              <w:t>Stock</w:t>
            </w: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66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Borders>
              <w:right w:val="single" w:sz="8" w:color="2C2C2C"/>
            </w:tcBorders>
            <w:gridSpan w:val="3"/>
            <w:vMerge w:val="restart"/>
          </w:tcPr>
          <w:p>
            <w:pPr>
              <w:ind w:left="80"/>
              <w:spacing w:after="0" w:line="221" w:lineRule="exact"/>
              <w:rPr>
                <w:sz w:val="20"/>
                <w:szCs w:val="20"/>
                <w:color w:val="auto"/>
              </w:rPr>
            </w:pPr>
            <w:r>
              <w:rPr>
                <w:rFonts w:ascii="Arial" w:cs="Arial" w:eastAsia="Arial" w:hAnsi="Arial"/>
                <w:sz w:val="12"/>
                <w:szCs w:val="12"/>
                <w:color w:val="0000FF"/>
              </w:rPr>
              <w:t>IV, LLC</w:t>
            </w:r>
            <w:r>
              <w:rPr>
                <w:rFonts w:ascii="Arial" w:cs="Arial" w:eastAsia="Arial" w:hAnsi="Arial"/>
                <w:sz w:val="20"/>
                <w:szCs w:val="20"/>
                <w:color w:val="008000"/>
                <w:vertAlign w:val="superscript"/>
              </w:rPr>
              <w:t>(1)</w:t>
            </w:r>
          </w:p>
        </w:tc>
        <w:tc>
          <w:tcPr>
            <w:tcW w:w="0" w:type="dxa"/>
            <w:vAlign w:val="bottom"/>
          </w:tcPr>
          <w:p>
            <w:pPr>
              <w:spacing w:after="0"/>
              <w:rPr>
                <w:sz w:val="1"/>
                <w:szCs w:val="1"/>
                <w:color w:val="auto"/>
              </w:rPr>
            </w:pPr>
          </w:p>
        </w:tc>
      </w:tr>
      <w:tr>
        <w:trPr>
          <w:trHeight w:val="127"/>
        </w:trPr>
        <w:tc>
          <w:tcPr>
            <w:tcW w:w="1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660" w:type="dxa"/>
            <w:vAlign w:val="bottom"/>
            <w:gridSpan w:val="2"/>
            <w:vMerge w:val="restart"/>
          </w:tcPr>
          <w:p>
            <w:pPr>
              <w:ind w:left="80"/>
              <w:spacing w:after="0"/>
              <w:rPr>
                <w:sz w:val="20"/>
                <w:szCs w:val="20"/>
                <w:color w:val="auto"/>
              </w:rPr>
            </w:pPr>
            <w:r>
              <w:rPr>
                <w:rFonts w:ascii="Arial" w:cs="Arial" w:eastAsia="Arial" w:hAnsi="Arial"/>
                <w:sz w:val="12"/>
                <w:szCs w:val="12"/>
                <w:color w:val="0000FF"/>
              </w:rPr>
              <w:t>Class B</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vMerge w:val="restart"/>
          </w:tcPr>
          <w:p>
            <w:pPr>
              <w:jc w:val="center"/>
              <w:ind w:right="58"/>
              <w:spacing w:after="0"/>
              <w:rPr>
                <w:sz w:val="20"/>
                <w:szCs w:val="20"/>
                <w:color w:val="auto"/>
              </w:rPr>
            </w:pPr>
            <w:r>
              <w:rPr>
                <w:rFonts w:ascii="Arial" w:cs="Arial" w:eastAsia="Arial" w:hAnsi="Arial"/>
                <w:sz w:val="12"/>
                <w:szCs w:val="12"/>
                <w:color w:val="0000FF"/>
                <w:w w:val="91"/>
              </w:rPr>
              <w:t>Class A</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color w:val="0000FF"/>
                <w:w w:val="98"/>
              </w:rPr>
              <w:t>By FinTech</w:t>
            </w: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97"/>
              </w:rPr>
              <w:t>(2)(3)</w:t>
            </w:r>
          </w:p>
        </w:tc>
        <w:tc>
          <w:tcPr>
            <w:tcW w:w="10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w w:val="97"/>
              </w:rPr>
              <w:t>(2)(3)</w:t>
            </w: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w w:val="89"/>
              </w:rPr>
              <w:t>(2)(3)</w:t>
            </w:r>
          </w:p>
        </w:tc>
        <w:tc>
          <w:tcPr>
            <w:tcW w:w="1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330,275</w:t>
            </w: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right w:val="single" w:sz="8" w:color="2C2C2C"/>
            </w:tcBorders>
            <w:gridSpan w:val="3"/>
            <w:vMerge w:val="restart"/>
          </w:tcPr>
          <w:p>
            <w:pPr>
              <w:ind w:left="80"/>
              <w:spacing w:after="0" w:line="134" w:lineRule="exact"/>
              <w:rPr>
                <w:sz w:val="20"/>
                <w:szCs w:val="20"/>
                <w:color w:val="auto"/>
              </w:rPr>
            </w:pPr>
            <w:r>
              <w:rPr>
                <w:rFonts w:ascii="Arial" w:cs="Arial" w:eastAsia="Arial" w:hAnsi="Arial"/>
                <w:sz w:val="12"/>
                <w:szCs w:val="12"/>
                <w:color w:val="0000FF"/>
              </w:rPr>
              <w:t>Investor</w:t>
            </w:r>
          </w:p>
        </w:tc>
        <w:tc>
          <w:tcPr>
            <w:tcW w:w="0" w:type="dxa"/>
            <w:vAlign w:val="bottom"/>
          </w:tcPr>
          <w:p>
            <w:pPr>
              <w:spacing w:after="0"/>
              <w:rPr>
                <w:sz w:val="1"/>
                <w:szCs w:val="1"/>
                <w:color w:val="auto"/>
              </w:rPr>
            </w:pPr>
          </w:p>
        </w:tc>
      </w:tr>
      <w:tr>
        <w:trPr>
          <w:trHeight w:val="61"/>
        </w:trPr>
        <w:tc>
          <w:tcPr>
            <w:tcW w:w="660" w:type="dxa"/>
            <w:vAlign w:val="bottom"/>
            <w:gridSpan w:val="2"/>
            <w:vMerge w:val="restart"/>
          </w:tcPr>
          <w:p>
            <w:pPr>
              <w:ind w:left="80"/>
              <w:spacing w:after="0" w:line="134" w:lineRule="exact"/>
              <w:rPr>
                <w:sz w:val="20"/>
                <w:szCs w:val="20"/>
                <w:color w:val="auto"/>
              </w:rPr>
            </w:pPr>
            <w:r>
              <w:rPr>
                <w:rFonts w:ascii="Arial" w:cs="Arial" w:eastAsia="Arial" w:hAnsi="Arial"/>
                <w:sz w:val="12"/>
                <w:szCs w:val="12"/>
                <w:color w:val="0000FF"/>
              </w:rPr>
              <w:t>Common</w:t>
            </w:r>
          </w:p>
        </w:tc>
        <w:tc>
          <w:tcPr>
            <w:tcW w:w="740" w:type="dxa"/>
            <w:vAlign w:val="bottom"/>
            <w:vMerge w:val="continue"/>
          </w:tcPr>
          <w:p>
            <w:pPr>
              <w:spacing w:after="0"/>
              <w:rPr>
                <w:sz w:val="5"/>
                <w:szCs w:val="5"/>
                <w:color w:val="auto"/>
              </w:rPr>
            </w:pPr>
          </w:p>
        </w:tc>
        <w:tc>
          <w:tcPr>
            <w:tcW w:w="1040" w:type="dxa"/>
            <w:vAlign w:val="bottom"/>
            <w:vMerge w:val="restart"/>
          </w:tcPr>
          <w:p>
            <w:pPr>
              <w:jc w:val="center"/>
              <w:spacing w:after="0" w:line="134" w:lineRule="exact"/>
              <w:rPr>
                <w:sz w:val="20"/>
                <w:szCs w:val="20"/>
                <w:color w:val="auto"/>
              </w:rPr>
            </w:pPr>
            <w:r>
              <w:rPr>
                <w:rFonts w:ascii="Arial" w:cs="Arial" w:eastAsia="Arial" w:hAnsi="Arial"/>
                <w:sz w:val="12"/>
                <w:szCs w:val="12"/>
                <w:color w:val="0000FF"/>
                <w:w w:val="93"/>
              </w:rPr>
              <w:t>06/24/2021</w:t>
            </w: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2"/>
            <w:vMerge w:val="restart"/>
          </w:tcPr>
          <w:p>
            <w:pPr>
              <w:jc w:val="center"/>
              <w:ind w:right="339"/>
              <w:spacing w:after="0" w:line="134" w:lineRule="exact"/>
              <w:rPr>
                <w:sz w:val="20"/>
                <w:szCs w:val="20"/>
                <w:color w:val="auto"/>
              </w:rPr>
            </w:pPr>
            <w:r>
              <w:rPr>
                <w:rFonts w:ascii="Arial" w:cs="Arial" w:eastAsia="Arial" w:hAnsi="Arial"/>
                <w:sz w:val="12"/>
                <w:szCs w:val="12"/>
                <w:color w:val="0000FF"/>
                <w:w w:val="91"/>
              </w:rPr>
              <w:t>D</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vMerge w:val="restart"/>
          </w:tcPr>
          <w:p>
            <w:pPr>
              <w:jc w:val="center"/>
              <w:ind w:right="40"/>
              <w:spacing w:after="0" w:line="134" w:lineRule="exact"/>
              <w:rPr>
                <w:sz w:val="20"/>
                <w:szCs w:val="20"/>
                <w:color w:val="auto"/>
              </w:rPr>
            </w:pPr>
            <w:r>
              <w:rPr>
                <w:rFonts w:ascii="Arial" w:cs="Arial" w:eastAsia="Arial" w:hAnsi="Arial"/>
                <w:sz w:val="12"/>
                <w:szCs w:val="12"/>
                <w:color w:val="0000FF"/>
                <w:w w:val="92"/>
              </w:rPr>
              <w:t>330,275</w:t>
            </w:r>
          </w:p>
        </w:tc>
        <w:tc>
          <w:tcPr>
            <w:tcW w:w="7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gridSpan w:val="2"/>
            <w:vMerge w:val="restart"/>
          </w:tcPr>
          <w:p>
            <w:pPr>
              <w:jc w:val="center"/>
              <w:spacing w:after="0" w:line="134" w:lineRule="exact"/>
              <w:rPr>
                <w:sz w:val="20"/>
                <w:szCs w:val="20"/>
                <w:color w:val="auto"/>
              </w:rPr>
            </w:pPr>
            <w:r>
              <w:rPr>
                <w:rFonts w:ascii="Arial" w:cs="Arial" w:eastAsia="Arial" w:hAnsi="Arial"/>
                <w:sz w:val="12"/>
                <w:szCs w:val="12"/>
                <w:color w:val="0000FF"/>
                <w:w w:val="94"/>
              </w:rPr>
              <w:t>Common</w:t>
            </w:r>
          </w:p>
        </w:tc>
        <w:tc>
          <w:tcPr>
            <w:tcW w:w="720" w:type="dxa"/>
            <w:vAlign w:val="bottom"/>
            <w:vMerge w:val="continue"/>
          </w:tcPr>
          <w:p>
            <w:pPr>
              <w:spacing w:after="0"/>
              <w:rPr>
                <w:sz w:val="5"/>
                <w:szCs w:val="5"/>
                <w:color w:val="auto"/>
              </w:rPr>
            </w:pPr>
          </w:p>
        </w:tc>
        <w:tc>
          <w:tcPr>
            <w:tcW w:w="740" w:type="dxa"/>
            <w:vAlign w:val="bottom"/>
            <w:gridSpan w:val="2"/>
            <w:vMerge w:val="restart"/>
          </w:tcPr>
          <w:p>
            <w:pPr>
              <w:jc w:val="center"/>
              <w:ind w:right="4"/>
              <w:spacing w:after="0" w:line="134"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00" w:type="dxa"/>
            <w:vAlign w:val="bottom"/>
            <w:gridSpan w:val="2"/>
            <w:vMerge w:val="restart"/>
          </w:tcPr>
          <w:p>
            <w:pPr>
              <w:jc w:val="center"/>
              <w:spacing w:after="0" w:line="134" w:lineRule="exact"/>
              <w:rPr>
                <w:sz w:val="20"/>
                <w:szCs w:val="20"/>
                <w:color w:val="auto"/>
              </w:rPr>
            </w:pPr>
            <w:r>
              <w:rPr>
                <w:rFonts w:ascii="Arial" w:cs="Arial" w:eastAsia="Arial" w:hAnsi="Arial"/>
                <w:sz w:val="12"/>
                <w:szCs w:val="12"/>
                <w:color w:val="0000FF"/>
                <w:w w:val="89"/>
              </w:rPr>
              <w:t>2,340,221</w:t>
            </w:r>
          </w:p>
        </w:tc>
        <w:tc>
          <w:tcPr>
            <w:tcW w:w="580" w:type="dxa"/>
            <w:vAlign w:val="bottom"/>
            <w:vMerge w:val="restart"/>
          </w:tcPr>
          <w:p>
            <w:pPr>
              <w:ind w:left="340"/>
              <w:spacing w:after="0" w:line="134" w:lineRule="exact"/>
              <w:rPr>
                <w:sz w:val="20"/>
                <w:szCs w:val="20"/>
                <w:color w:val="auto"/>
              </w:rPr>
            </w:pPr>
            <w:r>
              <w:rPr>
                <w:rFonts w:ascii="Arial" w:cs="Arial" w:eastAsia="Arial" w:hAnsi="Arial"/>
                <w:sz w:val="12"/>
                <w:szCs w:val="12"/>
                <w:color w:val="0000FF"/>
              </w:rPr>
              <w:t>I</w:t>
            </w:r>
          </w:p>
        </w:tc>
        <w:tc>
          <w:tcPr>
            <w:tcW w:w="120" w:type="dxa"/>
            <w:vAlign w:val="bottom"/>
          </w:tcPr>
          <w:p>
            <w:pPr>
              <w:spacing w:after="0"/>
              <w:rPr>
                <w:sz w:val="5"/>
                <w:szCs w:val="5"/>
                <w:color w:val="auto"/>
              </w:rPr>
            </w:pPr>
          </w:p>
        </w:tc>
        <w:tc>
          <w:tcPr>
            <w:tcW w:w="7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right w:val="single" w:sz="8" w:color="2C2C2C"/>
            </w:tcBorders>
            <w:gridSpan w:val="3"/>
            <w:vMerge w:val="restart"/>
          </w:tcPr>
          <w:p>
            <w:pPr>
              <w:ind w:left="80"/>
              <w:spacing w:after="0" w:line="130" w:lineRule="exact"/>
              <w:rPr>
                <w:sz w:val="20"/>
                <w:szCs w:val="20"/>
                <w:color w:val="auto"/>
              </w:rPr>
            </w:pPr>
            <w:r>
              <w:rPr>
                <w:rFonts w:ascii="Arial" w:cs="Arial" w:eastAsia="Arial" w:hAnsi="Arial"/>
                <w:sz w:val="12"/>
                <w:szCs w:val="12"/>
                <w:color w:val="0000FF"/>
              </w:rPr>
              <w:t>Holdings</w:t>
            </w:r>
          </w:p>
        </w:tc>
        <w:tc>
          <w:tcPr>
            <w:tcW w:w="0" w:type="dxa"/>
            <w:vAlign w:val="bottom"/>
          </w:tcPr>
          <w:p>
            <w:pPr>
              <w:spacing w:after="0"/>
              <w:rPr>
                <w:sz w:val="1"/>
                <w:szCs w:val="1"/>
                <w:color w:val="auto"/>
              </w:rPr>
            </w:pPr>
          </w:p>
        </w:tc>
      </w:tr>
      <w:tr>
        <w:trPr>
          <w:trHeight w:val="57"/>
        </w:trPr>
        <w:tc>
          <w:tcPr>
            <w:tcW w:w="660" w:type="dxa"/>
            <w:vAlign w:val="bottom"/>
            <w:gridSpan w:val="2"/>
            <w:vMerge w:val="restart"/>
          </w:tcPr>
          <w:p>
            <w:pPr>
              <w:ind w:left="8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vMerge w:val="restart"/>
          </w:tcPr>
          <w:p>
            <w:pPr>
              <w:jc w:val="center"/>
              <w:ind w:right="78"/>
              <w:spacing w:after="0"/>
              <w:rPr>
                <w:sz w:val="20"/>
                <w:szCs w:val="20"/>
                <w:color w:val="auto"/>
              </w:rPr>
            </w:pPr>
            <w:r>
              <w:rPr>
                <w:rFonts w:ascii="Arial" w:cs="Arial" w:eastAsia="Arial" w:hAnsi="Arial"/>
                <w:sz w:val="12"/>
                <w:szCs w:val="12"/>
                <w:color w:val="0000FF"/>
                <w:w w:val="93"/>
              </w:rPr>
              <w:t>Stock</w:t>
            </w: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66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Borders>
              <w:right w:val="single" w:sz="8" w:color="2C2C2C"/>
            </w:tcBorders>
            <w:gridSpan w:val="3"/>
            <w:vMerge w:val="restart"/>
          </w:tcPr>
          <w:p>
            <w:pPr>
              <w:ind w:left="80"/>
              <w:spacing w:after="0" w:line="221" w:lineRule="exact"/>
              <w:rPr>
                <w:sz w:val="20"/>
                <w:szCs w:val="20"/>
                <w:color w:val="auto"/>
              </w:rPr>
            </w:pPr>
            <w:r>
              <w:rPr>
                <w:rFonts w:ascii="Arial" w:cs="Arial" w:eastAsia="Arial" w:hAnsi="Arial"/>
                <w:sz w:val="12"/>
                <w:szCs w:val="12"/>
                <w:color w:val="0000FF"/>
              </w:rPr>
              <w:t>IV, LLC</w:t>
            </w:r>
            <w:r>
              <w:rPr>
                <w:rFonts w:ascii="Arial" w:cs="Arial" w:eastAsia="Arial" w:hAnsi="Arial"/>
                <w:sz w:val="20"/>
                <w:szCs w:val="20"/>
                <w:color w:val="008000"/>
                <w:vertAlign w:val="superscript"/>
              </w:rPr>
              <w:t>(1)</w:t>
            </w:r>
          </w:p>
        </w:tc>
        <w:tc>
          <w:tcPr>
            <w:tcW w:w="0" w:type="dxa"/>
            <w:vAlign w:val="bottom"/>
          </w:tcPr>
          <w:p>
            <w:pPr>
              <w:spacing w:after="0"/>
              <w:rPr>
                <w:sz w:val="1"/>
                <w:szCs w:val="1"/>
                <w:color w:val="auto"/>
              </w:rPr>
            </w:pPr>
          </w:p>
        </w:tc>
      </w:tr>
      <w:tr>
        <w:trPr>
          <w:trHeight w:val="127"/>
        </w:trPr>
        <w:tc>
          <w:tcPr>
            <w:tcW w:w="1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660" w:type="dxa"/>
            <w:vAlign w:val="bottom"/>
            <w:gridSpan w:val="2"/>
            <w:vMerge w:val="restart"/>
          </w:tcPr>
          <w:p>
            <w:pPr>
              <w:ind w:left="80"/>
              <w:spacing w:after="0"/>
              <w:rPr>
                <w:sz w:val="20"/>
                <w:szCs w:val="20"/>
                <w:color w:val="auto"/>
              </w:rPr>
            </w:pPr>
            <w:r>
              <w:rPr>
                <w:rFonts w:ascii="Arial" w:cs="Arial" w:eastAsia="Arial" w:hAnsi="Arial"/>
                <w:sz w:val="12"/>
                <w:szCs w:val="12"/>
                <w:color w:val="0000FF"/>
              </w:rPr>
              <w:t>Class B</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vMerge w:val="restart"/>
          </w:tcPr>
          <w:p>
            <w:pPr>
              <w:jc w:val="center"/>
              <w:ind w:right="58"/>
              <w:spacing w:after="0"/>
              <w:rPr>
                <w:sz w:val="20"/>
                <w:szCs w:val="20"/>
                <w:color w:val="auto"/>
              </w:rPr>
            </w:pPr>
            <w:r>
              <w:rPr>
                <w:rFonts w:ascii="Arial" w:cs="Arial" w:eastAsia="Arial" w:hAnsi="Arial"/>
                <w:sz w:val="12"/>
                <w:szCs w:val="12"/>
                <w:color w:val="0000FF"/>
                <w:w w:val="91"/>
              </w:rPr>
              <w:t>Class A</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color w:val="0000FF"/>
                <w:w w:val="98"/>
              </w:rPr>
              <w:t>By FinTech</w:t>
            </w: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97"/>
              </w:rPr>
              <w:t>(4)</w:t>
            </w:r>
          </w:p>
        </w:tc>
        <w:tc>
          <w:tcPr>
            <w:tcW w:w="10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w w:val="97"/>
              </w:rPr>
              <w:t>(4)</w:t>
            </w: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w w:val="97"/>
              </w:rPr>
              <w:t>(4)</w:t>
            </w:r>
          </w:p>
        </w:tc>
        <w:tc>
          <w:tcPr>
            <w:tcW w:w="1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2,340,221</w:t>
            </w:r>
          </w:p>
        </w:tc>
        <w:tc>
          <w:tcPr>
            <w:tcW w:w="740" w:type="dxa"/>
            <w:vAlign w:val="bottom"/>
            <w:gridSpan w:val="2"/>
            <w:vMerge w:val="restart"/>
          </w:tcPr>
          <w:p>
            <w:pPr>
              <w:jc w:val="center"/>
              <w:ind w:right="4"/>
              <w:spacing w:after="0"/>
              <w:rPr>
                <w:sz w:val="20"/>
                <w:szCs w:val="20"/>
                <w:color w:val="auto"/>
              </w:rPr>
            </w:pPr>
            <w:r>
              <w:rPr>
                <w:rFonts w:ascii="Arial" w:cs="Arial" w:eastAsia="Arial" w:hAnsi="Arial"/>
                <w:sz w:val="10"/>
                <w:szCs w:val="10"/>
                <w:color w:val="008000"/>
                <w:w w:val="97"/>
              </w:rPr>
              <w:t>(4)</w:t>
            </w: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right w:val="single" w:sz="8" w:color="2C2C2C"/>
            </w:tcBorders>
            <w:gridSpan w:val="3"/>
            <w:vMerge w:val="restart"/>
          </w:tcPr>
          <w:p>
            <w:pPr>
              <w:ind w:left="80"/>
              <w:spacing w:after="0" w:line="134" w:lineRule="exact"/>
              <w:rPr>
                <w:sz w:val="20"/>
                <w:szCs w:val="20"/>
                <w:color w:val="auto"/>
              </w:rPr>
            </w:pPr>
            <w:r>
              <w:rPr>
                <w:rFonts w:ascii="Arial" w:cs="Arial" w:eastAsia="Arial" w:hAnsi="Arial"/>
                <w:sz w:val="12"/>
                <w:szCs w:val="12"/>
                <w:color w:val="0000FF"/>
              </w:rPr>
              <w:t>Investor</w:t>
            </w:r>
          </w:p>
        </w:tc>
        <w:tc>
          <w:tcPr>
            <w:tcW w:w="0" w:type="dxa"/>
            <w:vAlign w:val="bottom"/>
          </w:tcPr>
          <w:p>
            <w:pPr>
              <w:spacing w:after="0"/>
              <w:rPr>
                <w:sz w:val="1"/>
                <w:szCs w:val="1"/>
                <w:color w:val="auto"/>
              </w:rPr>
            </w:pPr>
          </w:p>
        </w:tc>
      </w:tr>
      <w:tr>
        <w:trPr>
          <w:trHeight w:val="61"/>
        </w:trPr>
        <w:tc>
          <w:tcPr>
            <w:tcW w:w="660" w:type="dxa"/>
            <w:vAlign w:val="bottom"/>
            <w:gridSpan w:val="2"/>
            <w:vMerge w:val="restart"/>
          </w:tcPr>
          <w:p>
            <w:pPr>
              <w:ind w:left="80"/>
              <w:spacing w:after="0" w:line="134" w:lineRule="exact"/>
              <w:rPr>
                <w:sz w:val="20"/>
                <w:szCs w:val="20"/>
                <w:color w:val="auto"/>
              </w:rPr>
            </w:pPr>
            <w:r>
              <w:rPr>
                <w:rFonts w:ascii="Arial" w:cs="Arial" w:eastAsia="Arial" w:hAnsi="Arial"/>
                <w:sz w:val="12"/>
                <w:szCs w:val="12"/>
                <w:color w:val="0000FF"/>
              </w:rPr>
              <w:t>Common</w:t>
            </w:r>
          </w:p>
        </w:tc>
        <w:tc>
          <w:tcPr>
            <w:tcW w:w="740" w:type="dxa"/>
            <w:vAlign w:val="bottom"/>
            <w:vMerge w:val="continue"/>
          </w:tcPr>
          <w:p>
            <w:pPr>
              <w:spacing w:after="0"/>
              <w:rPr>
                <w:sz w:val="5"/>
                <w:szCs w:val="5"/>
                <w:color w:val="auto"/>
              </w:rPr>
            </w:pPr>
          </w:p>
        </w:tc>
        <w:tc>
          <w:tcPr>
            <w:tcW w:w="1040" w:type="dxa"/>
            <w:vAlign w:val="bottom"/>
            <w:vMerge w:val="restart"/>
          </w:tcPr>
          <w:p>
            <w:pPr>
              <w:jc w:val="center"/>
              <w:spacing w:after="0" w:line="134" w:lineRule="exact"/>
              <w:rPr>
                <w:sz w:val="20"/>
                <w:szCs w:val="20"/>
                <w:color w:val="auto"/>
              </w:rPr>
            </w:pPr>
            <w:r>
              <w:rPr>
                <w:rFonts w:ascii="Arial" w:cs="Arial" w:eastAsia="Arial" w:hAnsi="Arial"/>
                <w:sz w:val="12"/>
                <w:szCs w:val="12"/>
                <w:color w:val="0000FF"/>
                <w:w w:val="93"/>
              </w:rPr>
              <w:t>06/24/2021</w:t>
            </w: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2"/>
            <w:vMerge w:val="restart"/>
          </w:tcPr>
          <w:p>
            <w:pPr>
              <w:jc w:val="center"/>
              <w:ind w:right="339"/>
              <w:spacing w:after="0" w:line="134" w:lineRule="exact"/>
              <w:rPr>
                <w:sz w:val="20"/>
                <w:szCs w:val="20"/>
                <w:color w:val="auto"/>
              </w:rPr>
            </w:pPr>
            <w:r>
              <w:rPr>
                <w:rFonts w:ascii="Arial" w:cs="Arial" w:eastAsia="Arial" w:hAnsi="Arial"/>
                <w:sz w:val="12"/>
                <w:szCs w:val="12"/>
                <w:color w:val="0000FF"/>
              </w:rPr>
              <w:t>M</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vMerge w:val="restart"/>
          </w:tcPr>
          <w:p>
            <w:pPr>
              <w:jc w:val="center"/>
              <w:ind w:right="40"/>
              <w:spacing w:after="0" w:line="134" w:lineRule="exact"/>
              <w:rPr>
                <w:sz w:val="20"/>
                <w:szCs w:val="20"/>
                <w:color w:val="auto"/>
              </w:rPr>
            </w:pPr>
            <w:r>
              <w:rPr>
                <w:rFonts w:ascii="Arial" w:cs="Arial" w:eastAsia="Arial" w:hAnsi="Arial"/>
                <w:sz w:val="12"/>
                <w:szCs w:val="12"/>
                <w:color w:val="0000FF"/>
                <w:w w:val="89"/>
              </w:rPr>
              <w:t>2,340,221</w:t>
            </w:r>
          </w:p>
        </w:tc>
        <w:tc>
          <w:tcPr>
            <w:tcW w:w="7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gridSpan w:val="2"/>
            <w:vMerge w:val="restart"/>
          </w:tcPr>
          <w:p>
            <w:pPr>
              <w:jc w:val="center"/>
              <w:spacing w:after="0" w:line="134" w:lineRule="exact"/>
              <w:rPr>
                <w:sz w:val="20"/>
                <w:szCs w:val="20"/>
                <w:color w:val="auto"/>
              </w:rPr>
            </w:pPr>
            <w:r>
              <w:rPr>
                <w:rFonts w:ascii="Arial" w:cs="Arial" w:eastAsia="Arial" w:hAnsi="Arial"/>
                <w:sz w:val="12"/>
                <w:szCs w:val="12"/>
                <w:color w:val="0000FF"/>
                <w:w w:val="94"/>
              </w:rPr>
              <w:t>Common</w:t>
            </w:r>
          </w:p>
        </w:tc>
        <w:tc>
          <w:tcPr>
            <w:tcW w:w="7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440" w:type="dxa"/>
            <w:vAlign w:val="bottom"/>
            <w:vMerge w:val="restart"/>
          </w:tcPr>
          <w:p>
            <w:pPr>
              <w:jc w:val="center"/>
              <w:ind w:left="242"/>
              <w:spacing w:after="0" w:line="134" w:lineRule="exact"/>
              <w:rPr>
                <w:sz w:val="20"/>
                <w:szCs w:val="20"/>
                <w:color w:val="auto"/>
              </w:rPr>
            </w:pPr>
            <w:r>
              <w:rPr>
                <w:rFonts w:ascii="Arial" w:cs="Arial" w:eastAsia="Arial" w:hAnsi="Arial"/>
                <w:sz w:val="12"/>
                <w:szCs w:val="12"/>
                <w:color w:val="0000FF"/>
                <w:w w:val="89"/>
              </w:rPr>
              <w:t>0</w:t>
            </w:r>
          </w:p>
        </w:tc>
        <w:tc>
          <w:tcPr>
            <w:tcW w:w="360" w:type="dxa"/>
            <w:vAlign w:val="bottom"/>
          </w:tcPr>
          <w:p>
            <w:pPr>
              <w:spacing w:after="0"/>
              <w:rPr>
                <w:sz w:val="5"/>
                <w:szCs w:val="5"/>
                <w:color w:val="auto"/>
              </w:rPr>
            </w:pPr>
          </w:p>
        </w:tc>
        <w:tc>
          <w:tcPr>
            <w:tcW w:w="580" w:type="dxa"/>
            <w:vAlign w:val="bottom"/>
            <w:vMerge w:val="restart"/>
          </w:tcPr>
          <w:p>
            <w:pPr>
              <w:ind w:left="340"/>
              <w:spacing w:after="0" w:line="134" w:lineRule="exact"/>
              <w:rPr>
                <w:sz w:val="20"/>
                <w:szCs w:val="20"/>
                <w:color w:val="auto"/>
              </w:rPr>
            </w:pPr>
            <w:r>
              <w:rPr>
                <w:rFonts w:ascii="Arial" w:cs="Arial" w:eastAsia="Arial" w:hAnsi="Arial"/>
                <w:sz w:val="12"/>
                <w:szCs w:val="12"/>
                <w:color w:val="0000FF"/>
              </w:rPr>
              <w:t>I</w:t>
            </w:r>
          </w:p>
        </w:tc>
        <w:tc>
          <w:tcPr>
            <w:tcW w:w="120" w:type="dxa"/>
            <w:vAlign w:val="bottom"/>
          </w:tcPr>
          <w:p>
            <w:pPr>
              <w:spacing w:after="0"/>
              <w:rPr>
                <w:sz w:val="5"/>
                <w:szCs w:val="5"/>
                <w:color w:val="auto"/>
              </w:rPr>
            </w:pPr>
          </w:p>
        </w:tc>
        <w:tc>
          <w:tcPr>
            <w:tcW w:w="7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right w:val="single" w:sz="8" w:color="2C2C2C"/>
            </w:tcBorders>
            <w:gridSpan w:val="3"/>
            <w:vMerge w:val="restart"/>
          </w:tcPr>
          <w:p>
            <w:pPr>
              <w:ind w:left="80"/>
              <w:spacing w:after="0" w:line="130" w:lineRule="exact"/>
              <w:rPr>
                <w:sz w:val="20"/>
                <w:szCs w:val="20"/>
                <w:color w:val="auto"/>
              </w:rPr>
            </w:pPr>
            <w:r>
              <w:rPr>
                <w:rFonts w:ascii="Arial" w:cs="Arial" w:eastAsia="Arial" w:hAnsi="Arial"/>
                <w:sz w:val="12"/>
                <w:szCs w:val="12"/>
                <w:color w:val="0000FF"/>
              </w:rPr>
              <w:t>Holdings</w:t>
            </w:r>
          </w:p>
        </w:tc>
        <w:tc>
          <w:tcPr>
            <w:tcW w:w="0" w:type="dxa"/>
            <w:vAlign w:val="bottom"/>
          </w:tcPr>
          <w:p>
            <w:pPr>
              <w:spacing w:after="0"/>
              <w:rPr>
                <w:sz w:val="1"/>
                <w:szCs w:val="1"/>
                <w:color w:val="auto"/>
              </w:rPr>
            </w:pPr>
          </w:p>
        </w:tc>
      </w:tr>
      <w:tr>
        <w:trPr>
          <w:trHeight w:val="57"/>
        </w:trPr>
        <w:tc>
          <w:tcPr>
            <w:tcW w:w="660" w:type="dxa"/>
            <w:vAlign w:val="bottom"/>
            <w:gridSpan w:val="2"/>
            <w:vMerge w:val="restart"/>
          </w:tcPr>
          <w:p>
            <w:pPr>
              <w:ind w:left="8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vMerge w:val="restart"/>
          </w:tcPr>
          <w:p>
            <w:pPr>
              <w:jc w:val="center"/>
              <w:ind w:right="78"/>
              <w:spacing w:after="0"/>
              <w:rPr>
                <w:sz w:val="20"/>
                <w:szCs w:val="20"/>
                <w:color w:val="auto"/>
              </w:rPr>
            </w:pPr>
            <w:r>
              <w:rPr>
                <w:rFonts w:ascii="Arial" w:cs="Arial" w:eastAsia="Arial" w:hAnsi="Arial"/>
                <w:sz w:val="12"/>
                <w:szCs w:val="12"/>
                <w:color w:val="0000FF"/>
                <w:w w:val="93"/>
              </w:rPr>
              <w:t>Stock</w:t>
            </w: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66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Borders>
              <w:right w:val="single" w:sz="8" w:color="2C2C2C"/>
            </w:tcBorders>
            <w:gridSpan w:val="3"/>
            <w:vMerge w:val="restart"/>
          </w:tcPr>
          <w:p>
            <w:pPr>
              <w:ind w:left="80"/>
              <w:spacing w:after="0" w:line="221" w:lineRule="exact"/>
              <w:rPr>
                <w:sz w:val="20"/>
                <w:szCs w:val="20"/>
                <w:color w:val="auto"/>
              </w:rPr>
            </w:pPr>
            <w:r>
              <w:rPr>
                <w:rFonts w:ascii="Arial" w:cs="Arial" w:eastAsia="Arial" w:hAnsi="Arial"/>
                <w:sz w:val="12"/>
                <w:szCs w:val="12"/>
                <w:color w:val="0000FF"/>
              </w:rPr>
              <w:t>IV, LLC</w:t>
            </w:r>
            <w:r>
              <w:rPr>
                <w:rFonts w:ascii="Arial" w:cs="Arial" w:eastAsia="Arial" w:hAnsi="Arial"/>
                <w:sz w:val="20"/>
                <w:szCs w:val="20"/>
                <w:color w:val="008000"/>
                <w:vertAlign w:val="superscript"/>
              </w:rPr>
              <w:t>(1)</w:t>
            </w:r>
          </w:p>
        </w:tc>
        <w:tc>
          <w:tcPr>
            <w:tcW w:w="0" w:type="dxa"/>
            <w:vAlign w:val="bottom"/>
          </w:tcPr>
          <w:p>
            <w:pPr>
              <w:spacing w:after="0"/>
              <w:rPr>
                <w:sz w:val="1"/>
                <w:szCs w:val="1"/>
                <w:color w:val="auto"/>
              </w:rPr>
            </w:pPr>
          </w:p>
        </w:tc>
      </w:tr>
      <w:tr>
        <w:trPr>
          <w:trHeight w:val="127"/>
        </w:trPr>
        <w:tc>
          <w:tcPr>
            <w:tcW w:w="1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vMerge w:val="restart"/>
          </w:tcPr>
          <w:p>
            <w:pPr>
              <w:jc w:val="center"/>
              <w:ind w:right="58"/>
              <w:spacing w:after="0"/>
              <w:rPr>
                <w:sz w:val="20"/>
                <w:szCs w:val="20"/>
                <w:color w:val="auto"/>
              </w:rPr>
            </w:pPr>
            <w:r>
              <w:rPr>
                <w:rFonts w:ascii="Arial" w:cs="Arial" w:eastAsia="Arial" w:hAnsi="Arial"/>
                <w:sz w:val="12"/>
                <w:szCs w:val="12"/>
                <w:color w:val="0000FF"/>
                <w:w w:val="91"/>
              </w:rPr>
              <w:t>Class A</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color w:val="0000FF"/>
                <w:w w:val="98"/>
              </w:rPr>
              <w:t>By FinTech</w:t>
            </w:r>
          </w:p>
        </w:tc>
        <w:tc>
          <w:tcPr>
            <w:tcW w:w="0" w:type="dxa"/>
            <w:vAlign w:val="bottom"/>
          </w:tcPr>
          <w:p>
            <w:pPr>
              <w:spacing w:after="0"/>
              <w:rPr>
                <w:sz w:val="1"/>
                <w:szCs w:val="1"/>
                <w:color w:val="auto"/>
              </w:rPr>
            </w:pPr>
          </w:p>
        </w:tc>
      </w:tr>
      <w:tr>
        <w:trPr>
          <w:trHeight w:val="73"/>
        </w:trPr>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2"/>
            <w:vMerge w:val="restart"/>
          </w:tcPr>
          <w:p>
            <w:pPr>
              <w:jc w:val="center"/>
              <w:ind w:right="339"/>
              <w:spacing w:after="0" w:line="207" w:lineRule="exact"/>
              <w:rPr>
                <w:sz w:val="20"/>
                <w:szCs w:val="20"/>
                <w:color w:val="auto"/>
              </w:rPr>
            </w:pPr>
            <w:r>
              <w:rPr>
                <w:rFonts w:ascii="Arial" w:cs="Arial" w:eastAsia="Arial" w:hAnsi="Arial"/>
                <w:sz w:val="24"/>
                <w:szCs w:val="24"/>
                <w:color w:val="0000FF"/>
                <w:w w:val="87"/>
                <w:vertAlign w:val="subscript"/>
              </w:rPr>
              <w:t>A</w:t>
            </w:r>
            <w:r>
              <w:rPr>
                <w:rFonts w:ascii="Arial" w:cs="Arial" w:eastAsia="Arial" w:hAnsi="Arial"/>
                <w:sz w:val="10"/>
                <w:szCs w:val="10"/>
                <w:color w:val="008000"/>
                <w:w w:val="87"/>
              </w:rPr>
              <w:t>(6)</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203,333</w:t>
            </w:r>
          </w:p>
        </w:tc>
        <w:tc>
          <w:tcPr>
            <w:tcW w:w="740" w:type="dxa"/>
            <w:vAlign w:val="bottom"/>
            <w:gridSpan w:val="2"/>
            <w:vMerge w:val="restart"/>
          </w:tcPr>
          <w:p>
            <w:pPr>
              <w:jc w:val="center"/>
              <w:ind w:right="4"/>
              <w:spacing w:after="0"/>
              <w:rPr>
                <w:sz w:val="20"/>
                <w:szCs w:val="20"/>
                <w:color w:val="auto"/>
              </w:rPr>
            </w:pPr>
            <w:r>
              <w:rPr>
                <w:rFonts w:ascii="Arial" w:cs="Arial" w:eastAsia="Arial" w:hAnsi="Arial"/>
                <w:sz w:val="10"/>
                <w:szCs w:val="10"/>
                <w:color w:val="008000"/>
                <w:w w:val="97"/>
              </w:rPr>
              <w:t>(6)</w:t>
            </w: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right w:val="single" w:sz="8" w:color="2C2C2C"/>
            </w:tcBorders>
            <w:gridSpan w:val="3"/>
            <w:vMerge w:val="restart"/>
          </w:tcPr>
          <w:p>
            <w:pPr>
              <w:ind w:left="80"/>
              <w:spacing w:after="0" w:line="134" w:lineRule="exact"/>
              <w:rPr>
                <w:sz w:val="20"/>
                <w:szCs w:val="20"/>
                <w:color w:val="auto"/>
              </w:rPr>
            </w:pPr>
            <w:r>
              <w:rPr>
                <w:rFonts w:ascii="Arial" w:cs="Arial" w:eastAsia="Arial" w:hAnsi="Arial"/>
                <w:sz w:val="12"/>
                <w:szCs w:val="12"/>
                <w:color w:val="0000FF"/>
              </w:rPr>
              <w:t>Investor</w:t>
            </w:r>
          </w:p>
        </w:tc>
        <w:tc>
          <w:tcPr>
            <w:tcW w:w="0" w:type="dxa"/>
            <w:vAlign w:val="bottom"/>
          </w:tcPr>
          <w:p>
            <w:pPr>
              <w:spacing w:after="0"/>
              <w:rPr>
                <w:sz w:val="1"/>
                <w:szCs w:val="1"/>
                <w:color w:val="auto"/>
              </w:rPr>
            </w:pPr>
          </w:p>
        </w:tc>
      </w:tr>
      <w:tr>
        <w:trPr>
          <w:trHeight w:val="61"/>
        </w:trPr>
        <w:tc>
          <w:tcPr>
            <w:tcW w:w="660" w:type="dxa"/>
            <w:vAlign w:val="bottom"/>
            <w:gridSpan w:val="2"/>
            <w:vMerge w:val="restart"/>
          </w:tcPr>
          <w:p>
            <w:pPr>
              <w:ind w:left="80"/>
              <w:spacing w:after="0" w:line="134" w:lineRule="exact"/>
              <w:rPr>
                <w:sz w:val="20"/>
                <w:szCs w:val="20"/>
                <w:color w:val="auto"/>
              </w:rPr>
            </w:pPr>
            <w:r>
              <w:rPr>
                <w:rFonts w:ascii="Arial" w:cs="Arial" w:eastAsia="Arial" w:hAnsi="Arial"/>
                <w:sz w:val="12"/>
                <w:szCs w:val="12"/>
                <w:color w:val="0000FF"/>
              </w:rPr>
              <w:t>Warrants</w:t>
            </w:r>
          </w:p>
        </w:tc>
        <w:tc>
          <w:tcPr>
            <w:tcW w:w="740" w:type="dxa"/>
            <w:vAlign w:val="bottom"/>
            <w:vMerge w:val="restart"/>
          </w:tcPr>
          <w:p>
            <w:pPr>
              <w:jc w:val="center"/>
              <w:spacing w:after="0" w:line="134"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11.5</w:t>
            </w:r>
          </w:p>
        </w:tc>
        <w:tc>
          <w:tcPr>
            <w:tcW w:w="1040" w:type="dxa"/>
            <w:vAlign w:val="bottom"/>
            <w:vMerge w:val="restart"/>
          </w:tcPr>
          <w:p>
            <w:pPr>
              <w:jc w:val="center"/>
              <w:spacing w:after="0" w:line="134" w:lineRule="exact"/>
              <w:rPr>
                <w:sz w:val="20"/>
                <w:szCs w:val="20"/>
                <w:color w:val="auto"/>
              </w:rPr>
            </w:pPr>
            <w:r>
              <w:rPr>
                <w:rFonts w:ascii="Arial" w:cs="Arial" w:eastAsia="Arial" w:hAnsi="Arial"/>
                <w:sz w:val="12"/>
                <w:szCs w:val="12"/>
                <w:color w:val="0000FF"/>
                <w:w w:val="93"/>
              </w:rPr>
              <w:t>06/24/2021</w:t>
            </w: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560" w:type="dxa"/>
            <w:vAlign w:val="bottom"/>
            <w:gridSpan w:val="3"/>
            <w:vMerge w:val="restart"/>
          </w:tcPr>
          <w:p>
            <w:pPr>
              <w:ind w:left="20"/>
              <w:spacing w:after="0" w:line="134" w:lineRule="exact"/>
              <w:rPr>
                <w:sz w:val="20"/>
                <w:szCs w:val="20"/>
                <w:color w:val="auto"/>
              </w:rPr>
            </w:pPr>
            <w:r>
              <w:rPr>
                <w:rFonts w:ascii="Arial" w:cs="Arial" w:eastAsia="Arial" w:hAnsi="Arial"/>
                <w:sz w:val="12"/>
                <w:szCs w:val="12"/>
                <w:color w:val="0000FF"/>
              </w:rPr>
              <w:t>203,333</w:t>
            </w:r>
          </w:p>
        </w:tc>
        <w:tc>
          <w:tcPr>
            <w:tcW w:w="580" w:type="dxa"/>
            <w:vAlign w:val="bottom"/>
          </w:tcPr>
          <w:p>
            <w:pPr>
              <w:spacing w:after="0"/>
              <w:rPr>
                <w:sz w:val="5"/>
                <w:szCs w:val="5"/>
                <w:color w:val="auto"/>
              </w:rPr>
            </w:pPr>
          </w:p>
        </w:tc>
        <w:tc>
          <w:tcPr>
            <w:tcW w:w="720" w:type="dxa"/>
            <w:vAlign w:val="bottom"/>
            <w:vMerge w:val="restart"/>
          </w:tcPr>
          <w:p>
            <w:pPr>
              <w:jc w:val="center"/>
              <w:spacing w:after="0" w:line="134" w:lineRule="exact"/>
              <w:rPr>
                <w:sz w:val="20"/>
                <w:szCs w:val="20"/>
                <w:color w:val="auto"/>
              </w:rPr>
            </w:pPr>
            <w:r>
              <w:rPr>
                <w:rFonts w:ascii="Arial" w:cs="Arial" w:eastAsia="Arial" w:hAnsi="Arial"/>
                <w:sz w:val="12"/>
                <w:szCs w:val="12"/>
                <w:color w:val="0000FF"/>
                <w:w w:val="93"/>
              </w:rPr>
              <w:t>07/24/2021</w:t>
            </w:r>
          </w:p>
        </w:tc>
        <w:tc>
          <w:tcPr>
            <w:tcW w:w="660" w:type="dxa"/>
            <w:vAlign w:val="bottom"/>
            <w:vMerge w:val="restart"/>
          </w:tcPr>
          <w:p>
            <w:pPr>
              <w:jc w:val="center"/>
              <w:spacing w:after="0" w:line="134" w:lineRule="exact"/>
              <w:rPr>
                <w:sz w:val="20"/>
                <w:szCs w:val="20"/>
                <w:color w:val="auto"/>
              </w:rPr>
            </w:pPr>
            <w:r>
              <w:rPr>
                <w:rFonts w:ascii="Arial" w:cs="Arial" w:eastAsia="Arial" w:hAnsi="Arial"/>
                <w:sz w:val="12"/>
                <w:szCs w:val="12"/>
                <w:color w:val="0000FF"/>
                <w:w w:val="89"/>
              </w:rPr>
              <w:t>06/24/2026</w:t>
            </w:r>
          </w:p>
        </w:tc>
        <w:tc>
          <w:tcPr>
            <w:tcW w:w="620" w:type="dxa"/>
            <w:vAlign w:val="bottom"/>
            <w:gridSpan w:val="2"/>
            <w:vMerge w:val="restart"/>
          </w:tcPr>
          <w:p>
            <w:pPr>
              <w:jc w:val="center"/>
              <w:spacing w:after="0" w:line="134" w:lineRule="exact"/>
              <w:rPr>
                <w:sz w:val="20"/>
                <w:szCs w:val="20"/>
                <w:color w:val="auto"/>
              </w:rPr>
            </w:pPr>
            <w:r>
              <w:rPr>
                <w:rFonts w:ascii="Arial" w:cs="Arial" w:eastAsia="Arial" w:hAnsi="Arial"/>
                <w:sz w:val="12"/>
                <w:szCs w:val="12"/>
                <w:color w:val="0000FF"/>
                <w:w w:val="94"/>
              </w:rPr>
              <w:t>Common</w:t>
            </w:r>
          </w:p>
        </w:tc>
        <w:tc>
          <w:tcPr>
            <w:tcW w:w="7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00" w:type="dxa"/>
            <w:vAlign w:val="bottom"/>
            <w:gridSpan w:val="2"/>
            <w:vMerge w:val="restart"/>
          </w:tcPr>
          <w:p>
            <w:pPr>
              <w:jc w:val="center"/>
              <w:spacing w:after="0" w:line="134" w:lineRule="exact"/>
              <w:rPr>
                <w:sz w:val="20"/>
                <w:szCs w:val="20"/>
                <w:color w:val="auto"/>
              </w:rPr>
            </w:pPr>
            <w:r>
              <w:rPr>
                <w:rFonts w:ascii="Arial" w:cs="Arial" w:eastAsia="Arial" w:hAnsi="Arial"/>
                <w:sz w:val="12"/>
                <w:szCs w:val="12"/>
                <w:color w:val="0000FF"/>
                <w:w w:val="92"/>
              </w:rPr>
              <w:t>203,333</w:t>
            </w:r>
          </w:p>
        </w:tc>
        <w:tc>
          <w:tcPr>
            <w:tcW w:w="580" w:type="dxa"/>
            <w:vAlign w:val="bottom"/>
            <w:vMerge w:val="restart"/>
          </w:tcPr>
          <w:p>
            <w:pPr>
              <w:ind w:left="340"/>
              <w:spacing w:after="0" w:line="134" w:lineRule="exact"/>
              <w:rPr>
                <w:sz w:val="20"/>
                <w:szCs w:val="20"/>
                <w:color w:val="auto"/>
              </w:rPr>
            </w:pPr>
            <w:r>
              <w:rPr>
                <w:rFonts w:ascii="Arial" w:cs="Arial" w:eastAsia="Arial" w:hAnsi="Arial"/>
                <w:sz w:val="12"/>
                <w:szCs w:val="12"/>
                <w:color w:val="0000FF"/>
              </w:rPr>
              <w:t>I</w:t>
            </w:r>
          </w:p>
        </w:tc>
        <w:tc>
          <w:tcPr>
            <w:tcW w:w="120" w:type="dxa"/>
            <w:vAlign w:val="bottom"/>
          </w:tcPr>
          <w:p>
            <w:pPr>
              <w:spacing w:after="0"/>
              <w:rPr>
                <w:sz w:val="5"/>
                <w:szCs w:val="5"/>
                <w:color w:val="auto"/>
              </w:rPr>
            </w:pPr>
          </w:p>
        </w:tc>
        <w:tc>
          <w:tcPr>
            <w:tcW w:w="7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6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right w:val="single" w:sz="8" w:color="2C2C2C"/>
            </w:tcBorders>
            <w:gridSpan w:val="3"/>
            <w:vMerge w:val="restart"/>
          </w:tcPr>
          <w:p>
            <w:pPr>
              <w:ind w:left="80"/>
              <w:spacing w:after="0" w:line="130" w:lineRule="exact"/>
              <w:rPr>
                <w:sz w:val="20"/>
                <w:szCs w:val="20"/>
                <w:color w:val="auto"/>
              </w:rPr>
            </w:pPr>
            <w:r>
              <w:rPr>
                <w:rFonts w:ascii="Arial" w:cs="Arial" w:eastAsia="Arial" w:hAnsi="Arial"/>
                <w:sz w:val="12"/>
                <w:szCs w:val="12"/>
                <w:color w:val="0000FF"/>
              </w:rPr>
              <w:t>Holdings</w:t>
            </w:r>
          </w:p>
        </w:tc>
        <w:tc>
          <w:tcPr>
            <w:tcW w:w="0" w:type="dxa"/>
            <w:vAlign w:val="bottom"/>
          </w:tcPr>
          <w:p>
            <w:pPr>
              <w:spacing w:after="0"/>
              <w:rPr>
                <w:sz w:val="1"/>
                <w:szCs w:val="1"/>
                <w:color w:val="auto"/>
              </w:rPr>
            </w:pPr>
          </w:p>
        </w:tc>
      </w:tr>
      <w:tr>
        <w:trPr>
          <w:trHeight w:val="57"/>
        </w:trPr>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vMerge w:val="restart"/>
          </w:tcPr>
          <w:p>
            <w:pPr>
              <w:jc w:val="center"/>
              <w:ind w:right="78"/>
              <w:spacing w:after="0"/>
              <w:rPr>
                <w:sz w:val="20"/>
                <w:szCs w:val="20"/>
                <w:color w:val="auto"/>
              </w:rPr>
            </w:pPr>
            <w:r>
              <w:rPr>
                <w:rFonts w:ascii="Arial" w:cs="Arial" w:eastAsia="Arial" w:hAnsi="Arial"/>
                <w:sz w:val="12"/>
                <w:szCs w:val="12"/>
                <w:color w:val="0000FF"/>
                <w:w w:val="93"/>
              </w:rPr>
              <w:t>Stock</w:t>
            </w: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Borders>
              <w:right w:val="single" w:sz="8" w:color="2C2C2C"/>
            </w:tcBorders>
            <w:gridSpan w:val="3"/>
            <w:vMerge w:val="restart"/>
          </w:tcPr>
          <w:p>
            <w:pPr>
              <w:ind w:left="80"/>
              <w:spacing w:after="0" w:line="221" w:lineRule="exact"/>
              <w:rPr>
                <w:sz w:val="20"/>
                <w:szCs w:val="20"/>
                <w:color w:val="auto"/>
              </w:rPr>
            </w:pPr>
            <w:r>
              <w:rPr>
                <w:rFonts w:ascii="Arial" w:cs="Arial" w:eastAsia="Arial" w:hAnsi="Arial"/>
                <w:sz w:val="12"/>
                <w:szCs w:val="12"/>
                <w:color w:val="0000FF"/>
              </w:rPr>
              <w:t>IV, LLC</w:t>
            </w:r>
            <w:r>
              <w:rPr>
                <w:rFonts w:ascii="Arial" w:cs="Arial" w:eastAsia="Arial" w:hAnsi="Arial"/>
                <w:sz w:val="20"/>
                <w:szCs w:val="20"/>
                <w:color w:val="008000"/>
                <w:vertAlign w:val="superscript"/>
              </w:rPr>
              <w:t>(1)</w:t>
            </w:r>
          </w:p>
        </w:tc>
        <w:tc>
          <w:tcPr>
            <w:tcW w:w="0" w:type="dxa"/>
            <w:vAlign w:val="bottom"/>
          </w:tcPr>
          <w:p>
            <w:pPr>
              <w:spacing w:after="0"/>
              <w:rPr>
                <w:sz w:val="1"/>
                <w:szCs w:val="1"/>
                <w:color w:val="auto"/>
              </w:rPr>
            </w:pPr>
          </w:p>
        </w:tc>
      </w:tr>
      <w:tr>
        <w:trPr>
          <w:trHeight w:val="127"/>
        </w:trPr>
        <w:tc>
          <w:tcPr>
            <w:tcW w:w="1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660" w:type="dxa"/>
            <w:vAlign w:val="bottom"/>
            <w:gridSpan w:val="2"/>
            <w:vMerge w:val="restart"/>
          </w:tcPr>
          <w:p>
            <w:pPr>
              <w:ind w:left="80"/>
              <w:spacing w:after="0"/>
              <w:rPr>
                <w:sz w:val="20"/>
                <w:szCs w:val="20"/>
                <w:color w:val="auto"/>
              </w:rPr>
            </w:pPr>
            <w:r>
              <w:rPr>
                <w:rFonts w:ascii="Arial" w:cs="Arial" w:eastAsia="Arial" w:hAnsi="Arial"/>
                <w:sz w:val="12"/>
                <w:szCs w:val="12"/>
                <w:color w:val="0000FF"/>
              </w:rPr>
              <w:t>Class B</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vMerge w:val="restart"/>
          </w:tcPr>
          <w:p>
            <w:pPr>
              <w:jc w:val="center"/>
              <w:ind w:right="58"/>
              <w:spacing w:after="0"/>
              <w:rPr>
                <w:sz w:val="20"/>
                <w:szCs w:val="20"/>
                <w:color w:val="auto"/>
              </w:rPr>
            </w:pPr>
            <w:r>
              <w:rPr>
                <w:rFonts w:ascii="Arial" w:cs="Arial" w:eastAsia="Arial" w:hAnsi="Arial"/>
                <w:sz w:val="12"/>
                <w:szCs w:val="12"/>
                <w:color w:val="0000FF"/>
                <w:w w:val="91"/>
              </w:rPr>
              <w:t>Class A</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color w:val="0000FF"/>
                <w:w w:val="98"/>
              </w:rPr>
              <w:t>By FinTech</w:t>
            </w: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97"/>
              </w:rPr>
              <w:t>(5)</w:t>
            </w:r>
          </w:p>
        </w:tc>
        <w:tc>
          <w:tcPr>
            <w:tcW w:w="10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2"/>
            <w:vMerge w:val="restart"/>
          </w:tcPr>
          <w:p>
            <w:pPr>
              <w:jc w:val="center"/>
              <w:ind w:right="339"/>
              <w:spacing w:after="0" w:line="207" w:lineRule="exact"/>
              <w:rPr>
                <w:sz w:val="20"/>
                <w:szCs w:val="20"/>
                <w:color w:val="auto"/>
              </w:rPr>
            </w:pPr>
            <w:r>
              <w:rPr>
                <w:rFonts w:ascii="Arial" w:cs="Arial" w:eastAsia="Arial" w:hAnsi="Arial"/>
                <w:sz w:val="24"/>
                <w:szCs w:val="24"/>
                <w:color w:val="0000FF"/>
                <w:w w:val="87"/>
                <w:vertAlign w:val="subscript"/>
              </w:rPr>
              <w:t>S</w:t>
            </w:r>
            <w:r>
              <w:rPr>
                <w:rFonts w:ascii="Arial" w:cs="Arial" w:eastAsia="Arial" w:hAnsi="Arial"/>
                <w:sz w:val="10"/>
                <w:szCs w:val="10"/>
                <w:color w:val="008000"/>
                <w:w w:val="87"/>
              </w:rPr>
              <w:t>(5)</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w w:val="97"/>
              </w:rPr>
              <w:t>(5)</w:t>
            </w: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w w:val="97"/>
              </w:rPr>
              <w:t>(5)</w:t>
            </w:r>
          </w:p>
        </w:tc>
        <w:tc>
          <w:tcPr>
            <w:tcW w:w="1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130,496</w:t>
            </w: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right w:val="single" w:sz="8" w:color="2C2C2C"/>
            </w:tcBorders>
            <w:gridSpan w:val="3"/>
            <w:vMerge w:val="restart"/>
          </w:tcPr>
          <w:p>
            <w:pPr>
              <w:ind w:left="80"/>
              <w:spacing w:after="0" w:line="134" w:lineRule="exact"/>
              <w:rPr>
                <w:sz w:val="20"/>
                <w:szCs w:val="20"/>
                <w:color w:val="auto"/>
              </w:rPr>
            </w:pPr>
            <w:r>
              <w:rPr>
                <w:rFonts w:ascii="Arial" w:cs="Arial" w:eastAsia="Arial" w:hAnsi="Arial"/>
                <w:sz w:val="12"/>
                <w:szCs w:val="12"/>
                <w:color w:val="0000FF"/>
              </w:rPr>
              <w:t>Masala</w:t>
            </w:r>
          </w:p>
        </w:tc>
        <w:tc>
          <w:tcPr>
            <w:tcW w:w="0" w:type="dxa"/>
            <w:vAlign w:val="bottom"/>
          </w:tcPr>
          <w:p>
            <w:pPr>
              <w:spacing w:after="0"/>
              <w:rPr>
                <w:sz w:val="1"/>
                <w:szCs w:val="1"/>
                <w:color w:val="auto"/>
              </w:rPr>
            </w:pPr>
          </w:p>
        </w:tc>
      </w:tr>
      <w:tr>
        <w:trPr>
          <w:trHeight w:val="61"/>
        </w:trPr>
        <w:tc>
          <w:tcPr>
            <w:tcW w:w="660" w:type="dxa"/>
            <w:vAlign w:val="bottom"/>
            <w:gridSpan w:val="2"/>
            <w:vMerge w:val="restart"/>
          </w:tcPr>
          <w:p>
            <w:pPr>
              <w:ind w:left="80"/>
              <w:spacing w:after="0" w:line="134" w:lineRule="exact"/>
              <w:rPr>
                <w:sz w:val="20"/>
                <w:szCs w:val="20"/>
                <w:color w:val="auto"/>
              </w:rPr>
            </w:pPr>
            <w:r>
              <w:rPr>
                <w:rFonts w:ascii="Arial" w:cs="Arial" w:eastAsia="Arial" w:hAnsi="Arial"/>
                <w:sz w:val="12"/>
                <w:szCs w:val="12"/>
                <w:color w:val="0000FF"/>
              </w:rPr>
              <w:t>Common</w:t>
            </w:r>
          </w:p>
        </w:tc>
        <w:tc>
          <w:tcPr>
            <w:tcW w:w="740" w:type="dxa"/>
            <w:vAlign w:val="bottom"/>
            <w:vMerge w:val="continue"/>
          </w:tcPr>
          <w:p>
            <w:pPr>
              <w:spacing w:after="0"/>
              <w:rPr>
                <w:sz w:val="5"/>
                <w:szCs w:val="5"/>
                <w:color w:val="auto"/>
              </w:rPr>
            </w:pPr>
          </w:p>
        </w:tc>
        <w:tc>
          <w:tcPr>
            <w:tcW w:w="1040" w:type="dxa"/>
            <w:vAlign w:val="bottom"/>
            <w:vMerge w:val="restart"/>
          </w:tcPr>
          <w:p>
            <w:pPr>
              <w:jc w:val="center"/>
              <w:spacing w:after="0" w:line="134" w:lineRule="exact"/>
              <w:rPr>
                <w:sz w:val="20"/>
                <w:szCs w:val="20"/>
                <w:color w:val="auto"/>
              </w:rPr>
            </w:pPr>
            <w:r>
              <w:rPr>
                <w:rFonts w:ascii="Arial" w:cs="Arial" w:eastAsia="Arial" w:hAnsi="Arial"/>
                <w:sz w:val="12"/>
                <w:szCs w:val="12"/>
                <w:color w:val="0000FF"/>
                <w:w w:val="93"/>
              </w:rPr>
              <w:t>06/24/2021</w:t>
            </w: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vMerge w:val="restart"/>
          </w:tcPr>
          <w:p>
            <w:pPr>
              <w:jc w:val="center"/>
              <w:ind w:right="40"/>
              <w:spacing w:after="0" w:line="134" w:lineRule="exact"/>
              <w:rPr>
                <w:sz w:val="20"/>
                <w:szCs w:val="20"/>
                <w:color w:val="auto"/>
              </w:rPr>
            </w:pPr>
            <w:r>
              <w:rPr>
                <w:rFonts w:ascii="Arial" w:cs="Arial" w:eastAsia="Arial" w:hAnsi="Arial"/>
                <w:sz w:val="12"/>
                <w:szCs w:val="12"/>
                <w:color w:val="0000FF"/>
                <w:w w:val="92"/>
              </w:rPr>
              <w:t>130,496</w:t>
            </w:r>
          </w:p>
        </w:tc>
        <w:tc>
          <w:tcPr>
            <w:tcW w:w="7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gridSpan w:val="2"/>
            <w:vMerge w:val="restart"/>
          </w:tcPr>
          <w:p>
            <w:pPr>
              <w:jc w:val="center"/>
              <w:spacing w:after="0" w:line="134" w:lineRule="exact"/>
              <w:rPr>
                <w:sz w:val="20"/>
                <w:szCs w:val="20"/>
                <w:color w:val="auto"/>
              </w:rPr>
            </w:pPr>
            <w:r>
              <w:rPr>
                <w:rFonts w:ascii="Arial" w:cs="Arial" w:eastAsia="Arial" w:hAnsi="Arial"/>
                <w:sz w:val="12"/>
                <w:szCs w:val="12"/>
                <w:color w:val="0000FF"/>
                <w:w w:val="94"/>
              </w:rPr>
              <w:t>Common</w:t>
            </w:r>
          </w:p>
        </w:tc>
        <w:tc>
          <w:tcPr>
            <w:tcW w:w="720" w:type="dxa"/>
            <w:vAlign w:val="bottom"/>
            <w:vMerge w:val="continue"/>
          </w:tcPr>
          <w:p>
            <w:pPr>
              <w:spacing w:after="0"/>
              <w:rPr>
                <w:sz w:val="5"/>
                <w:szCs w:val="5"/>
                <w:color w:val="auto"/>
              </w:rPr>
            </w:pPr>
          </w:p>
        </w:tc>
        <w:tc>
          <w:tcPr>
            <w:tcW w:w="740" w:type="dxa"/>
            <w:vAlign w:val="bottom"/>
            <w:gridSpan w:val="2"/>
            <w:vMerge w:val="restart"/>
          </w:tcPr>
          <w:p>
            <w:pPr>
              <w:jc w:val="center"/>
              <w:ind w:right="4"/>
              <w:spacing w:after="0" w:line="134"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0.01</w:t>
            </w:r>
          </w:p>
        </w:tc>
        <w:tc>
          <w:tcPr>
            <w:tcW w:w="800" w:type="dxa"/>
            <w:vAlign w:val="bottom"/>
            <w:gridSpan w:val="2"/>
            <w:vMerge w:val="restart"/>
          </w:tcPr>
          <w:p>
            <w:pPr>
              <w:jc w:val="center"/>
              <w:spacing w:after="0" w:line="134" w:lineRule="exact"/>
              <w:rPr>
                <w:sz w:val="20"/>
                <w:szCs w:val="20"/>
                <w:color w:val="auto"/>
              </w:rPr>
            </w:pPr>
            <w:r>
              <w:rPr>
                <w:rFonts w:ascii="Arial" w:cs="Arial" w:eastAsia="Arial" w:hAnsi="Arial"/>
                <w:sz w:val="12"/>
                <w:szCs w:val="12"/>
                <w:color w:val="0000FF"/>
                <w:w w:val="89"/>
              </w:rPr>
              <w:t>5,199,504</w:t>
            </w:r>
          </w:p>
        </w:tc>
        <w:tc>
          <w:tcPr>
            <w:tcW w:w="580" w:type="dxa"/>
            <w:vAlign w:val="bottom"/>
            <w:vMerge w:val="restart"/>
          </w:tcPr>
          <w:p>
            <w:pPr>
              <w:ind w:left="340"/>
              <w:spacing w:after="0" w:line="134" w:lineRule="exact"/>
              <w:rPr>
                <w:sz w:val="20"/>
                <w:szCs w:val="20"/>
                <w:color w:val="auto"/>
              </w:rPr>
            </w:pPr>
            <w:r>
              <w:rPr>
                <w:rFonts w:ascii="Arial" w:cs="Arial" w:eastAsia="Arial" w:hAnsi="Arial"/>
                <w:sz w:val="12"/>
                <w:szCs w:val="12"/>
                <w:color w:val="0000FF"/>
              </w:rPr>
              <w:t>I</w:t>
            </w:r>
          </w:p>
        </w:tc>
        <w:tc>
          <w:tcPr>
            <w:tcW w:w="120" w:type="dxa"/>
            <w:vAlign w:val="bottom"/>
          </w:tcPr>
          <w:p>
            <w:pPr>
              <w:spacing w:after="0"/>
              <w:rPr>
                <w:sz w:val="5"/>
                <w:szCs w:val="5"/>
                <w:color w:val="auto"/>
              </w:rPr>
            </w:pPr>
          </w:p>
        </w:tc>
        <w:tc>
          <w:tcPr>
            <w:tcW w:w="7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right w:val="single" w:sz="8" w:color="2C2C2C"/>
            </w:tcBorders>
            <w:gridSpan w:val="3"/>
            <w:vMerge w:val="restart"/>
          </w:tcPr>
          <w:p>
            <w:pPr>
              <w:ind w:left="80"/>
              <w:spacing w:after="0" w:line="130" w:lineRule="exact"/>
              <w:rPr>
                <w:sz w:val="20"/>
                <w:szCs w:val="20"/>
                <w:color w:val="auto"/>
              </w:rPr>
            </w:pPr>
            <w:r>
              <w:rPr>
                <w:rFonts w:ascii="Arial" w:cs="Arial" w:eastAsia="Arial" w:hAnsi="Arial"/>
                <w:sz w:val="12"/>
                <w:szCs w:val="12"/>
                <w:color w:val="0000FF"/>
              </w:rPr>
              <w:t>Advisors</w:t>
            </w:r>
          </w:p>
        </w:tc>
        <w:tc>
          <w:tcPr>
            <w:tcW w:w="0" w:type="dxa"/>
            <w:vAlign w:val="bottom"/>
          </w:tcPr>
          <w:p>
            <w:pPr>
              <w:spacing w:after="0"/>
              <w:rPr>
                <w:sz w:val="1"/>
                <w:szCs w:val="1"/>
                <w:color w:val="auto"/>
              </w:rPr>
            </w:pPr>
          </w:p>
        </w:tc>
      </w:tr>
      <w:tr>
        <w:trPr>
          <w:trHeight w:val="57"/>
        </w:trPr>
        <w:tc>
          <w:tcPr>
            <w:tcW w:w="660" w:type="dxa"/>
            <w:vAlign w:val="bottom"/>
            <w:gridSpan w:val="2"/>
            <w:vMerge w:val="restart"/>
          </w:tcPr>
          <w:p>
            <w:pPr>
              <w:ind w:left="8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vMerge w:val="restart"/>
          </w:tcPr>
          <w:p>
            <w:pPr>
              <w:jc w:val="center"/>
              <w:ind w:right="78"/>
              <w:spacing w:after="0"/>
              <w:rPr>
                <w:sz w:val="20"/>
                <w:szCs w:val="20"/>
                <w:color w:val="auto"/>
              </w:rPr>
            </w:pPr>
            <w:r>
              <w:rPr>
                <w:rFonts w:ascii="Arial" w:cs="Arial" w:eastAsia="Arial" w:hAnsi="Arial"/>
                <w:sz w:val="12"/>
                <w:szCs w:val="12"/>
                <w:color w:val="0000FF"/>
                <w:w w:val="93"/>
              </w:rPr>
              <w:t>Stock</w:t>
            </w: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66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Borders>
              <w:right w:val="single" w:sz="8" w:color="2C2C2C"/>
            </w:tcBorders>
            <w:gridSpan w:val="3"/>
            <w:vMerge w:val="restart"/>
          </w:tcPr>
          <w:p>
            <w:pPr>
              <w:ind w:left="80"/>
              <w:spacing w:after="0" w:line="221" w:lineRule="exact"/>
              <w:rPr>
                <w:sz w:val="20"/>
                <w:szCs w:val="20"/>
                <w:color w:val="auto"/>
              </w:rPr>
            </w:pPr>
            <w:r>
              <w:rPr>
                <w:rFonts w:ascii="Arial" w:cs="Arial" w:eastAsia="Arial" w:hAnsi="Arial"/>
                <w:sz w:val="12"/>
                <w:szCs w:val="12"/>
                <w:color w:val="0000FF"/>
              </w:rPr>
              <w:t>IV, LLC</w:t>
            </w:r>
            <w:r>
              <w:rPr>
                <w:rFonts w:ascii="Arial" w:cs="Arial" w:eastAsia="Arial" w:hAnsi="Arial"/>
                <w:sz w:val="20"/>
                <w:szCs w:val="20"/>
                <w:color w:val="008000"/>
                <w:vertAlign w:val="superscript"/>
              </w:rPr>
              <w:t>(1)</w:t>
            </w:r>
          </w:p>
        </w:tc>
        <w:tc>
          <w:tcPr>
            <w:tcW w:w="0" w:type="dxa"/>
            <w:vAlign w:val="bottom"/>
          </w:tcPr>
          <w:p>
            <w:pPr>
              <w:spacing w:after="0"/>
              <w:rPr>
                <w:sz w:val="1"/>
                <w:szCs w:val="1"/>
                <w:color w:val="auto"/>
              </w:rPr>
            </w:pPr>
          </w:p>
        </w:tc>
      </w:tr>
      <w:tr>
        <w:trPr>
          <w:trHeight w:val="127"/>
        </w:trPr>
        <w:tc>
          <w:tcPr>
            <w:tcW w:w="1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660" w:type="dxa"/>
            <w:vAlign w:val="bottom"/>
            <w:gridSpan w:val="2"/>
            <w:vMerge w:val="restart"/>
          </w:tcPr>
          <w:p>
            <w:pPr>
              <w:ind w:left="80"/>
              <w:spacing w:after="0"/>
              <w:rPr>
                <w:sz w:val="20"/>
                <w:szCs w:val="20"/>
                <w:color w:val="auto"/>
              </w:rPr>
            </w:pPr>
            <w:r>
              <w:rPr>
                <w:rFonts w:ascii="Arial" w:cs="Arial" w:eastAsia="Arial" w:hAnsi="Arial"/>
                <w:sz w:val="12"/>
                <w:szCs w:val="12"/>
                <w:color w:val="0000FF"/>
              </w:rPr>
              <w:t>Class B</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vMerge w:val="restart"/>
          </w:tcPr>
          <w:p>
            <w:pPr>
              <w:jc w:val="center"/>
              <w:ind w:right="58"/>
              <w:spacing w:after="0"/>
              <w:rPr>
                <w:sz w:val="20"/>
                <w:szCs w:val="20"/>
                <w:color w:val="auto"/>
              </w:rPr>
            </w:pPr>
            <w:r>
              <w:rPr>
                <w:rFonts w:ascii="Arial" w:cs="Arial" w:eastAsia="Arial" w:hAnsi="Arial"/>
                <w:sz w:val="12"/>
                <w:szCs w:val="12"/>
                <w:color w:val="0000FF"/>
                <w:w w:val="91"/>
              </w:rPr>
              <w:t>Class A</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color w:val="0000FF"/>
                <w:w w:val="98"/>
              </w:rPr>
              <w:t>By FinTech</w:t>
            </w: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97"/>
              </w:rPr>
              <w:t>(2)(3)</w:t>
            </w:r>
          </w:p>
        </w:tc>
        <w:tc>
          <w:tcPr>
            <w:tcW w:w="10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w w:val="97"/>
              </w:rPr>
              <w:t>(2)(3)</w:t>
            </w: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w w:val="89"/>
              </w:rPr>
              <w:t>(2)(3)</w:t>
            </w:r>
          </w:p>
        </w:tc>
        <w:tc>
          <w:tcPr>
            <w:tcW w:w="1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693,058</w:t>
            </w: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right w:val="single" w:sz="8" w:color="2C2C2C"/>
            </w:tcBorders>
            <w:gridSpan w:val="3"/>
            <w:vMerge w:val="restart"/>
          </w:tcPr>
          <w:p>
            <w:pPr>
              <w:ind w:left="80"/>
              <w:spacing w:after="0" w:line="134" w:lineRule="exact"/>
              <w:rPr>
                <w:sz w:val="20"/>
                <w:szCs w:val="20"/>
                <w:color w:val="auto"/>
              </w:rPr>
            </w:pPr>
            <w:r>
              <w:rPr>
                <w:rFonts w:ascii="Arial" w:cs="Arial" w:eastAsia="Arial" w:hAnsi="Arial"/>
                <w:sz w:val="12"/>
                <w:szCs w:val="12"/>
                <w:color w:val="0000FF"/>
              </w:rPr>
              <w:t>Masala</w:t>
            </w:r>
          </w:p>
        </w:tc>
        <w:tc>
          <w:tcPr>
            <w:tcW w:w="0" w:type="dxa"/>
            <w:vAlign w:val="bottom"/>
          </w:tcPr>
          <w:p>
            <w:pPr>
              <w:spacing w:after="0"/>
              <w:rPr>
                <w:sz w:val="1"/>
                <w:szCs w:val="1"/>
                <w:color w:val="auto"/>
              </w:rPr>
            </w:pPr>
          </w:p>
        </w:tc>
      </w:tr>
      <w:tr>
        <w:trPr>
          <w:trHeight w:val="61"/>
        </w:trPr>
        <w:tc>
          <w:tcPr>
            <w:tcW w:w="660" w:type="dxa"/>
            <w:vAlign w:val="bottom"/>
            <w:gridSpan w:val="2"/>
            <w:vMerge w:val="restart"/>
          </w:tcPr>
          <w:p>
            <w:pPr>
              <w:ind w:left="80"/>
              <w:spacing w:after="0" w:line="134" w:lineRule="exact"/>
              <w:rPr>
                <w:sz w:val="20"/>
                <w:szCs w:val="20"/>
                <w:color w:val="auto"/>
              </w:rPr>
            </w:pPr>
            <w:r>
              <w:rPr>
                <w:rFonts w:ascii="Arial" w:cs="Arial" w:eastAsia="Arial" w:hAnsi="Arial"/>
                <w:sz w:val="12"/>
                <w:szCs w:val="12"/>
                <w:color w:val="0000FF"/>
              </w:rPr>
              <w:t>Common</w:t>
            </w:r>
          </w:p>
        </w:tc>
        <w:tc>
          <w:tcPr>
            <w:tcW w:w="740" w:type="dxa"/>
            <w:vAlign w:val="bottom"/>
            <w:vMerge w:val="continue"/>
          </w:tcPr>
          <w:p>
            <w:pPr>
              <w:spacing w:after="0"/>
              <w:rPr>
                <w:sz w:val="5"/>
                <w:szCs w:val="5"/>
                <w:color w:val="auto"/>
              </w:rPr>
            </w:pPr>
          </w:p>
        </w:tc>
        <w:tc>
          <w:tcPr>
            <w:tcW w:w="1040" w:type="dxa"/>
            <w:vAlign w:val="bottom"/>
            <w:vMerge w:val="restart"/>
          </w:tcPr>
          <w:p>
            <w:pPr>
              <w:jc w:val="center"/>
              <w:spacing w:after="0" w:line="134" w:lineRule="exact"/>
              <w:rPr>
                <w:sz w:val="20"/>
                <w:szCs w:val="20"/>
                <w:color w:val="auto"/>
              </w:rPr>
            </w:pPr>
            <w:r>
              <w:rPr>
                <w:rFonts w:ascii="Arial" w:cs="Arial" w:eastAsia="Arial" w:hAnsi="Arial"/>
                <w:sz w:val="12"/>
                <w:szCs w:val="12"/>
                <w:color w:val="0000FF"/>
                <w:w w:val="93"/>
              </w:rPr>
              <w:t>06/24/2021</w:t>
            </w: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2"/>
            <w:vMerge w:val="restart"/>
          </w:tcPr>
          <w:p>
            <w:pPr>
              <w:jc w:val="center"/>
              <w:ind w:right="339"/>
              <w:spacing w:after="0" w:line="134" w:lineRule="exact"/>
              <w:rPr>
                <w:sz w:val="20"/>
                <w:szCs w:val="20"/>
                <w:color w:val="auto"/>
              </w:rPr>
            </w:pPr>
            <w:r>
              <w:rPr>
                <w:rFonts w:ascii="Arial" w:cs="Arial" w:eastAsia="Arial" w:hAnsi="Arial"/>
                <w:sz w:val="12"/>
                <w:szCs w:val="12"/>
                <w:color w:val="0000FF"/>
                <w:w w:val="91"/>
              </w:rPr>
              <w:t>D</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vMerge w:val="restart"/>
          </w:tcPr>
          <w:p>
            <w:pPr>
              <w:jc w:val="center"/>
              <w:ind w:right="40"/>
              <w:spacing w:after="0" w:line="134" w:lineRule="exact"/>
              <w:rPr>
                <w:sz w:val="20"/>
                <w:szCs w:val="20"/>
                <w:color w:val="auto"/>
              </w:rPr>
            </w:pPr>
            <w:r>
              <w:rPr>
                <w:rFonts w:ascii="Arial" w:cs="Arial" w:eastAsia="Arial" w:hAnsi="Arial"/>
                <w:sz w:val="12"/>
                <w:szCs w:val="12"/>
                <w:color w:val="0000FF"/>
                <w:w w:val="92"/>
              </w:rPr>
              <w:t>693,058</w:t>
            </w:r>
          </w:p>
        </w:tc>
        <w:tc>
          <w:tcPr>
            <w:tcW w:w="7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gridSpan w:val="2"/>
            <w:vMerge w:val="restart"/>
          </w:tcPr>
          <w:p>
            <w:pPr>
              <w:jc w:val="center"/>
              <w:spacing w:after="0" w:line="134" w:lineRule="exact"/>
              <w:rPr>
                <w:sz w:val="20"/>
                <w:szCs w:val="20"/>
                <w:color w:val="auto"/>
              </w:rPr>
            </w:pPr>
            <w:r>
              <w:rPr>
                <w:rFonts w:ascii="Arial" w:cs="Arial" w:eastAsia="Arial" w:hAnsi="Arial"/>
                <w:sz w:val="12"/>
                <w:szCs w:val="12"/>
                <w:color w:val="0000FF"/>
                <w:w w:val="94"/>
              </w:rPr>
              <w:t>Common</w:t>
            </w:r>
          </w:p>
        </w:tc>
        <w:tc>
          <w:tcPr>
            <w:tcW w:w="720" w:type="dxa"/>
            <w:vAlign w:val="bottom"/>
            <w:vMerge w:val="continue"/>
          </w:tcPr>
          <w:p>
            <w:pPr>
              <w:spacing w:after="0"/>
              <w:rPr>
                <w:sz w:val="5"/>
                <w:szCs w:val="5"/>
                <w:color w:val="auto"/>
              </w:rPr>
            </w:pPr>
          </w:p>
        </w:tc>
        <w:tc>
          <w:tcPr>
            <w:tcW w:w="740" w:type="dxa"/>
            <w:vAlign w:val="bottom"/>
            <w:gridSpan w:val="2"/>
            <w:vMerge w:val="restart"/>
          </w:tcPr>
          <w:p>
            <w:pPr>
              <w:jc w:val="center"/>
              <w:ind w:right="4"/>
              <w:spacing w:after="0" w:line="134"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00" w:type="dxa"/>
            <w:vAlign w:val="bottom"/>
            <w:gridSpan w:val="2"/>
            <w:vMerge w:val="restart"/>
          </w:tcPr>
          <w:p>
            <w:pPr>
              <w:jc w:val="center"/>
              <w:spacing w:after="0" w:line="134" w:lineRule="exact"/>
              <w:rPr>
                <w:sz w:val="20"/>
                <w:szCs w:val="20"/>
                <w:color w:val="auto"/>
              </w:rPr>
            </w:pPr>
            <w:r>
              <w:rPr>
                <w:rFonts w:ascii="Arial" w:cs="Arial" w:eastAsia="Arial" w:hAnsi="Arial"/>
                <w:sz w:val="12"/>
                <w:szCs w:val="12"/>
                <w:color w:val="0000FF"/>
                <w:w w:val="89"/>
              </w:rPr>
              <w:t>4,506,446</w:t>
            </w:r>
          </w:p>
        </w:tc>
        <w:tc>
          <w:tcPr>
            <w:tcW w:w="580" w:type="dxa"/>
            <w:vAlign w:val="bottom"/>
            <w:vMerge w:val="restart"/>
          </w:tcPr>
          <w:p>
            <w:pPr>
              <w:ind w:left="340"/>
              <w:spacing w:after="0" w:line="134" w:lineRule="exact"/>
              <w:rPr>
                <w:sz w:val="20"/>
                <w:szCs w:val="20"/>
                <w:color w:val="auto"/>
              </w:rPr>
            </w:pPr>
            <w:r>
              <w:rPr>
                <w:rFonts w:ascii="Arial" w:cs="Arial" w:eastAsia="Arial" w:hAnsi="Arial"/>
                <w:sz w:val="12"/>
                <w:szCs w:val="12"/>
                <w:color w:val="0000FF"/>
              </w:rPr>
              <w:t>I</w:t>
            </w:r>
          </w:p>
        </w:tc>
        <w:tc>
          <w:tcPr>
            <w:tcW w:w="120" w:type="dxa"/>
            <w:vAlign w:val="bottom"/>
          </w:tcPr>
          <w:p>
            <w:pPr>
              <w:spacing w:after="0"/>
              <w:rPr>
                <w:sz w:val="5"/>
                <w:szCs w:val="5"/>
                <w:color w:val="auto"/>
              </w:rPr>
            </w:pPr>
          </w:p>
        </w:tc>
        <w:tc>
          <w:tcPr>
            <w:tcW w:w="7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right w:val="single" w:sz="8" w:color="2C2C2C"/>
            </w:tcBorders>
            <w:gridSpan w:val="3"/>
            <w:vMerge w:val="restart"/>
          </w:tcPr>
          <w:p>
            <w:pPr>
              <w:ind w:left="80"/>
              <w:spacing w:after="0" w:line="130" w:lineRule="exact"/>
              <w:rPr>
                <w:sz w:val="20"/>
                <w:szCs w:val="20"/>
                <w:color w:val="auto"/>
              </w:rPr>
            </w:pPr>
            <w:r>
              <w:rPr>
                <w:rFonts w:ascii="Arial" w:cs="Arial" w:eastAsia="Arial" w:hAnsi="Arial"/>
                <w:sz w:val="12"/>
                <w:szCs w:val="12"/>
                <w:color w:val="0000FF"/>
              </w:rPr>
              <w:t>Advisors</w:t>
            </w:r>
          </w:p>
        </w:tc>
        <w:tc>
          <w:tcPr>
            <w:tcW w:w="0" w:type="dxa"/>
            <w:vAlign w:val="bottom"/>
          </w:tcPr>
          <w:p>
            <w:pPr>
              <w:spacing w:after="0"/>
              <w:rPr>
                <w:sz w:val="1"/>
                <w:szCs w:val="1"/>
                <w:color w:val="auto"/>
              </w:rPr>
            </w:pPr>
          </w:p>
        </w:tc>
      </w:tr>
      <w:tr>
        <w:trPr>
          <w:trHeight w:val="57"/>
        </w:trPr>
        <w:tc>
          <w:tcPr>
            <w:tcW w:w="660" w:type="dxa"/>
            <w:vAlign w:val="bottom"/>
            <w:gridSpan w:val="2"/>
            <w:vMerge w:val="restart"/>
          </w:tcPr>
          <w:p>
            <w:pPr>
              <w:ind w:left="8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vMerge w:val="restart"/>
          </w:tcPr>
          <w:p>
            <w:pPr>
              <w:jc w:val="center"/>
              <w:ind w:right="78"/>
              <w:spacing w:after="0"/>
              <w:rPr>
                <w:sz w:val="20"/>
                <w:szCs w:val="20"/>
                <w:color w:val="auto"/>
              </w:rPr>
            </w:pPr>
            <w:r>
              <w:rPr>
                <w:rFonts w:ascii="Arial" w:cs="Arial" w:eastAsia="Arial" w:hAnsi="Arial"/>
                <w:sz w:val="12"/>
                <w:szCs w:val="12"/>
                <w:color w:val="0000FF"/>
                <w:w w:val="93"/>
              </w:rPr>
              <w:t>Stock</w:t>
            </w: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66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Borders>
              <w:right w:val="single" w:sz="8" w:color="2C2C2C"/>
            </w:tcBorders>
            <w:gridSpan w:val="3"/>
            <w:vMerge w:val="restart"/>
          </w:tcPr>
          <w:p>
            <w:pPr>
              <w:ind w:left="80"/>
              <w:spacing w:after="0" w:line="221" w:lineRule="exact"/>
              <w:rPr>
                <w:sz w:val="20"/>
                <w:szCs w:val="20"/>
                <w:color w:val="auto"/>
              </w:rPr>
            </w:pPr>
            <w:r>
              <w:rPr>
                <w:rFonts w:ascii="Arial" w:cs="Arial" w:eastAsia="Arial" w:hAnsi="Arial"/>
                <w:sz w:val="12"/>
                <w:szCs w:val="12"/>
                <w:color w:val="0000FF"/>
              </w:rPr>
              <w:t>IV, LLC</w:t>
            </w:r>
            <w:r>
              <w:rPr>
                <w:rFonts w:ascii="Arial" w:cs="Arial" w:eastAsia="Arial" w:hAnsi="Arial"/>
                <w:sz w:val="20"/>
                <w:szCs w:val="20"/>
                <w:color w:val="008000"/>
                <w:vertAlign w:val="superscript"/>
              </w:rPr>
              <w:t>(1)</w:t>
            </w:r>
          </w:p>
        </w:tc>
        <w:tc>
          <w:tcPr>
            <w:tcW w:w="0" w:type="dxa"/>
            <w:vAlign w:val="bottom"/>
          </w:tcPr>
          <w:p>
            <w:pPr>
              <w:spacing w:after="0"/>
              <w:rPr>
                <w:sz w:val="1"/>
                <w:szCs w:val="1"/>
                <w:color w:val="auto"/>
              </w:rPr>
            </w:pPr>
          </w:p>
        </w:tc>
      </w:tr>
      <w:tr>
        <w:trPr>
          <w:trHeight w:val="127"/>
        </w:trPr>
        <w:tc>
          <w:tcPr>
            <w:tcW w:w="1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660" w:type="dxa"/>
            <w:vAlign w:val="bottom"/>
            <w:gridSpan w:val="2"/>
            <w:vMerge w:val="restart"/>
          </w:tcPr>
          <w:p>
            <w:pPr>
              <w:ind w:left="80"/>
              <w:spacing w:after="0"/>
              <w:rPr>
                <w:sz w:val="20"/>
                <w:szCs w:val="20"/>
                <w:color w:val="auto"/>
              </w:rPr>
            </w:pPr>
            <w:r>
              <w:rPr>
                <w:rFonts w:ascii="Arial" w:cs="Arial" w:eastAsia="Arial" w:hAnsi="Arial"/>
                <w:sz w:val="12"/>
                <w:szCs w:val="12"/>
                <w:color w:val="0000FF"/>
              </w:rPr>
              <w:t>Class B</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vMerge w:val="restart"/>
          </w:tcPr>
          <w:p>
            <w:pPr>
              <w:jc w:val="center"/>
              <w:ind w:right="58"/>
              <w:spacing w:after="0"/>
              <w:rPr>
                <w:sz w:val="20"/>
                <w:szCs w:val="20"/>
                <w:color w:val="auto"/>
              </w:rPr>
            </w:pPr>
            <w:r>
              <w:rPr>
                <w:rFonts w:ascii="Arial" w:cs="Arial" w:eastAsia="Arial" w:hAnsi="Arial"/>
                <w:sz w:val="12"/>
                <w:szCs w:val="12"/>
                <w:color w:val="0000FF"/>
                <w:w w:val="91"/>
              </w:rPr>
              <w:t>Class A</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color w:val="0000FF"/>
                <w:w w:val="98"/>
              </w:rPr>
              <w:t>By FinTech</w:t>
            </w: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97"/>
              </w:rPr>
              <w:t>(4)</w:t>
            </w:r>
          </w:p>
        </w:tc>
        <w:tc>
          <w:tcPr>
            <w:tcW w:w="10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w w:val="97"/>
              </w:rPr>
              <w:t>(4)</w:t>
            </w: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w w:val="97"/>
              </w:rPr>
              <w:t>(4)</w:t>
            </w:r>
          </w:p>
        </w:tc>
        <w:tc>
          <w:tcPr>
            <w:tcW w:w="1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4,506,446</w:t>
            </w:r>
          </w:p>
        </w:tc>
        <w:tc>
          <w:tcPr>
            <w:tcW w:w="740" w:type="dxa"/>
            <w:vAlign w:val="bottom"/>
            <w:gridSpan w:val="2"/>
            <w:vMerge w:val="restart"/>
          </w:tcPr>
          <w:p>
            <w:pPr>
              <w:jc w:val="center"/>
              <w:ind w:right="4"/>
              <w:spacing w:after="0"/>
              <w:rPr>
                <w:sz w:val="20"/>
                <w:szCs w:val="20"/>
                <w:color w:val="auto"/>
              </w:rPr>
            </w:pPr>
            <w:r>
              <w:rPr>
                <w:rFonts w:ascii="Arial" w:cs="Arial" w:eastAsia="Arial" w:hAnsi="Arial"/>
                <w:sz w:val="10"/>
                <w:szCs w:val="10"/>
                <w:color w:val="008000"/>
                <w:w w:val="97"/>
              </w:rPr>
              <w:t>(4)</w:t>
            </w: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right w:val="single" w:sz="8" w:color="2C2C2C"/>
            </w:tcBorders>
            <w:gridSpan w:val="3"/>
            <w:vMerge w:val="restart"/>
          </w:tcPr>
          <w:p>
            <w:pPr>
              <w:ind w:left="80"/>
              <w:spacing w:after="0" w:line="134" w:lineRule="exact"/>
              <w:rPr>
                <w:sz w:val="20"/>
                <w:szCs w:val="20"/>
                <w:color w:val="auto"/>
              </w:rPr>
            </w:pPr>
            <w:r>
              <w:rPr>
                <w:rFonts w:ascii="Arial" w:cs="Arial" w:eastAsia="Arial" w:hAnsi="Arial"/>
                <w:sz w:val="12"/>
                <w:szCs w:val="12"/>
                <w:color w:val="0000FF"/>
              </w:rPr>
              <w:t>Masala</w:t>
            </w:r>
          </w:p>
        </w:tc>
        <w:tc>
          <w:tcPr>
            <w:tcW w:w="0" w:type="dxa"/>
            <w:vAlign w:val="bottom"/>
          </w:tcPr>
          <w:p>
            <w:pPr>
              <w:spacing w:after="0"/>
              <w:rPr>
                <w:sz w:val="1"/>
                <w:szCs w:val="1"/>
                <w:color w:val="auto"/>
              </w:rPr>
            </w:pPr>
          </w:p>
        </w:tc>
      </w:tr>
      <w:tr>
        <w:trPr>
          <w:trHeight w:val="61"/>
        </w:trPr>
        <w:tc>
          <w:tcPr>
            <w:tcW w:w="660" w:type="dxa"/>
            <w:vAlign w:val="bottom"/>
            <w:gridSpan w:val="2"/>
            <w:vMerge w:val="restart"/>
          </w:tcPr>
          <w:p>
            <w:pPr>
              <w:ind w:left="80"/>
              <w:spacing w:after="0" w:line="134" w:lineRule="exact"/>
              <w:rPr>
                <w:sz w:val="20"/>
                <w:szCs w:val="20"/>
                <w:color w:val="auto"/>
              </w:rPr>
            </w:pPr>
            <w:r>
              <w:rPr>
                <w:rFonts w:ascii="Arial" w:cs="Arial" w:eastAsia="Arial" w:hAnsi="Arial"/>
                <w:sz w:val="12"/>
                <w:szCs w:val="12"/>
                <w:color w:val="0000FF"/>
              </w:rPr>
              <w:t>Common</w:t>
            </w:r>
          </w:p>
        </w:tc>
        <w:tc>
          <w:tcPr>
            <w:tcW w:w="740" w:type="dxa"/>
            <w:vAlign w:val="bottom"/>
            <w:vMerge w:val="continue"/>
          </w:tcPr>
          <w:p>
            <w:pPr>
              <w:spacing w:after="0"/>
              <w:rPr>
                <w:sz w:val="5"/>
                <w:szCs w:val="5"/>
                <w:color w:val="auto"/>
              </w:rPr>
            </w:pPr>
          </w:p>
        </w:tc>
        <w:tc>
          <w:tcPr>
            <w:tcW w:w="1040" w:type="dxa"/>
            <w:vAlign w:val="bottom"/>
            <w:vMerge w:val="restart"/>
          </w:tcPr>
          <w:p>
            <w:pPr>
              <w:jc w:val="center"/>
              <w:spacing w:after="0" w:line="134" w:lineRule="exact"/>
              <w:rPr>
                <w:sz w:val="20"/>
                <w:szCs w:val="20"/>
                <w:color w:val="auto"/>
              </w:rPr>
            </w:pPr>
            <w:r>
              <w:rPr>
                <w:rFonts w:ascii="Arial" w:cs="Arial" w:eastAsia="Arial" w:hAnsi="Arial"/>
                <w:sz w:val="12"/>
                <w:szCs w:val="12"/>
                <w:color w:val="0000FF"/>
                <w:w w:val="93"/>
              </w:rPr>
              <w:t>06/24/2021</w:t>
            </w: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2"/>
            <w:vMerge w:val="restart"/>
          </w:tcPr>
          <w:p>
            <w:pPr>
              <w:jc w:val="center"/>
              <w:ind w:right="339"/>
              <w:spacing w:after="0" w:line="134" w:lineRule="exact"/>
              <w:rPr>
                <w:sz w:val="20"/>
                <w:szCs w:val="20"/>
                <w:color w:val="auto"/>
              </w:rPr>
            </w:pPr>
            <w:r>
              <w:rPr>
                <w:rFonts w:ascii="Arial" w:cs="Arial" w:eastAsia="Arial" w:hAnsi="Arial"/>
                <w:sz w:val="12"/>
                <w:szCs w:val="12"/>
                <w:color w:val="0000FF"/>
              </w:rPr>
              <w:t>M</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vMerge w:val="restart"/>
          </w:tcPr>
          <w:p>
            <w:pPr>
              <w:jc w:val="center"/>
              <w:ind w:right="40"/>
              <w:spacing w:after="0" w:line="134" w:lineRule="exact"/>
              <w:rPr>
                <w:sz w:val="20"/>
                <w:szCs w:val="20"/>
                <w:color w:val="auto"/>
              </w:rPr>
            </w:pPr>
            <w:r>
              <w:rPr>
                <w:rFonts w:ascii="Arial" w:cs="Arial" w:eastAsia="Arial" w:hAnsi="Arial"/>
                <w:sz w:val="12"/>
                <w:szCs w:val="12"/>
                <w:color w:val="0000FF"/>
                <w:w w:val="89"/>
              </w:rPr>
              <w:t>4,506,446</w:t>
            </w:r>
          </w:p>
        </w:tc>
        <w:tc>
          <w:tcPr>
            <w:tcW w:w="7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gridSpan w:val="2"/>
            <w:vMerge w:val="restart"/>
          </w:tcPr>
          <w:p>
            <w:pPr>
              <w:jc w:val="center"/>
              <w:spacing w:after="0" w:line="134" w:lineRule="exact"/>
              <w:rPr>
                <w:sz w:val="20"/>
                <w:szCs w:val="20"/>
                <w:color w:val="auto"/>
              </w:rPr>
            </w:pPr>
            <w:r>
              <w:rPr>
                <w:rFonts w:ascii="Arial" w:cs="Arial" w:eastAsia="Arial" w:hAnsi="Arial"/>
                <w:sz w:val="12"/>
                <w:szCs w:val="12"/>
                <w:color w:val="0000FF"/>
                <w:w w:val="94"/>
              </w:rPr>
              <w:t>Common</w:t>
            </w:r>
          </w:p>
        </w:tc>
        <w:tc>
          <w:tcPr>
            <w:tcW w:w="7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440" w:type="dxa"/>
            <w:vAlign w:val="bottom"/>
            <w:vMerge w:val="restart"/>
          </w:tcPr>
          <w:p>
            <w:pPr>
              <w:jc w:val="center"/>
              <w:ind w:left="242"/>
              <w:spacing w:after="0" w:line="134" w:lineRule="exact"/>
              <w:rPr>
                <w:sz w:val="20"/>
                <w:szCs w:val="20"/>
                <w:color w:val="auto"/>
              </w:rPr>
            </w:pPr>
            <w:r>
              <w:rPr>
                <w:rFonts w:ascii="Arial" w:cs="Arial" w:eastAsia="Arial" w:hAnsi="Arial"/>
                <w:sz w:val="12"/>
                <w:szCs w:val="12"/>
                <w:color w:val="0000FF"/>
                <w:w w:val="89"/>
              </w:rPr>
              <w:t>0</w:t>
            </w:r>
          </w:p>
        </w:tc>
        <w:tc>
          <w:tcPr>
            <w:tcW w:w="360" w:type="dxa"/>
            <w:vAlign w:val="bottom"/>
          </w:tcPr>
          <w:p>
            <w:pPr>
              <w:spacing w:after="0"/>
              <w:rPr>
                <w:sz w:val="5"/>
                <w:szCs w:val="5"/>
                <w:color w:val="auto"/>
              </w:rPr>
            </w:pPr>
          </w:p>
        </w:tc>
        <w:tc>
          <w:tcPr>
            <w:tcW w:w="580" w:type="dxa"/>
            <w:vAlign w:val="bottom"/>
            <w:vMerge w:val="restart"/>
          </w:tcPr>
          <w:p>
            <w:pPr>
              <w:ind w:left="340"/>
              <w:spacing w:after="0" w:line="134" w:lineRule="exact"/>
              <w:rPr>
                <w:sz w:val="20"/>
                <w:szCs w:val="20"/>
                <w:color w:val="auto"/>
              </w:rPr>
            </w:pPr>
            <w:r>
              <w:rPr>
                <w:rFonts w:ascii="Arial" w:cs="Arial" w:eastAsia="Arial" w:hAnsi="Arial"/>
                <w:sz w:val="12"/>
                <w:szCs w:val="12"/>
                <w:color w:val="0000FF"/>
              </w:rPr>
              <w:t>I</w:t>
            </w:r>
          </w:p>
        </w:tc>
        <w:tc>
          <w:tcPr>
            <w:tcW w:w="120" w:type="dxa"/>
            <w:vAlign w:val="bottom"/>
          </w:tcPr>
          <w:p>
            <w:pPr>
              <w:spacing w:after="0"/>
              <w:rPr>
                <w:sz w:val="5"/>
                <w:szCs w:val="5"/>
                <w:color w:val="auto"/>
              </w:rPr>
            </w:pPr>
          </w:p>
        </w:tc>
        <w:tc>
          <w:tcPr>
            <w:tcW w:w="7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right w:val="single" w:sz="8" w:color="2C2C2C"/>
            </w:tcBorders>
            <w:gridSpan w:val="3"/>
            <w:vMerge w:val="restart"/>
          </w:tcPr>
          <w:p>
            <w:pPr>
              <w:ind w:left="80"/>
              <w:spacing w:after="0" w:line="130" w:lineRule="exact"/>
              <w:rPr>
                <w:sz w:val="20"/>
                <w:szCs w:val="20"/>
                <w:color w:val="auto"/>
              </w:rPr>
            </w:pPr>
            <w:r>
              <w:rPr>
                <w:rFonts w:ascii="Arial" w:cs="Arial" w:eastAsia="Arial" w:hAnsi="Arial"/>
                <w:sz w:val="12"/>
                <w:szCs w:val="12"/>
                <w:color w:val="0000FF"/>
              </w:rPr>
              <w:t>Advisors</w:t>
            </w:r>
          </w:p>
        </w:tc>
        <w:tc>
          <w:tcPr>
            <w:tcW w:w="0" w:type="dxa"/>
            <w:vAlign w:val="bottom"/>
          </w:tcPr>
          <w:p>
            <w:pPr>
              <w:spacing w:after="0"/>
              <w:rPr>
                <w:sz w:val="1"/>
                <w:szCs w:val="1"/>
                <w:color w:val="auto"/>
              </w:rPr>
            </w:pPr>
          </w:p>
        </w:tc>
      </w:tr>
      <w:tr>
        <w:trPr>
          <w:trHeight w:val="57"/>
        </w:trPr>
        <w:tc>
          <w:tcPr>
            <w:tcW w:w="660" w:type="dxa"/>
            <w:vAlign w:val="bottom"/>
            <w:gridSpan w:val="2"/>
            <w:vMerge w:val="restart"/>
          </w:tcPr>
          <w:p>
            <w:pPr>
              <w:ind w:left="8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vMerge w:val="restart"/>
          </w:tcPr>
          <w:p>
            <w:pPr>
              <w:jc w:val="center"/>
              <w:ind w:right="78"/>
              <w:spacing w:after="0"/>
              <w:rPr>
                <w:sz w:val="20"/>
                <w:szCs w:val="20"/>
                <w:color w:val="auto"/>
              </w:rPr>
            </w:pPr>
            <w:r>
              <w:rPr>
                <w:rFonts w:ascii="Arial" w:cs="Arial" w:eastAsia="Arial" w:hAnsi="Arial"/>
                <w:sz w:val="12"/>
                <w:szCs w:val="12"/>
                <w:color w:val="0000FF"/>
                <w:w w:val="93"/>
              </w:rPr>
              <w:t>Stock</w:t>
            </w: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66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Borders>
              <w:right w:val="single" w:sz="8" w:color="2C2C2C"/>
            </w:tcBorders>
            <w:gridSpan w:val="3"/>
            <w:vMerge w:val="restart"/>
          </w:tcPr>
          <w:p>
            <w:pPr>
              <w:ind w:left="80"/>
              <w:spacing w:after="0" w:line="221" w:lineRule="exact"/>
              <w:rPr>
                <w:sz w:val="20"/>
                <w:szCs w:val="20"/>
                <w:color w:val="auto"/>
              </w:rPr>
            </w:pPr>
            <w:r>
              <w:rPr>
                <w:rFonts w:ascii="Arial" w:cs="Arial" w:eastAsia="Arial" w:hAnsi="Arial"/>
                <w:sz w:val="12"/>
                <w:szCs w:val="12"/>
                <w:color w:val="0000FF"/>
              </w:rPr>
              <w:t>IV, LLC</w:t>
            </w:r>
            <w:r>
              <w:rPr>
                <w:rFonts w:ascii="Arial" w:cs="Arial" w:eastAsia="Arial" w:hAnsi="Arial"/>
                <w:sz w:val="20"/>
                <w:szCs w:val="20"/>
                <w:color w:val="008000"/>
                <w:vertAlign w:val="superscript"/>
              </w:rPr>
              <w:t>(1)</w:t>
            </w:r>
          </w:p>
        </w:tc>
        <w:tc>
          <w:tcPr>
            <w:tcW w:w="0" w:type="dxa"/>
            <w:vAlign w:val="bottom"/>
          </w:tcPr>
          <w:p>
            <w:pPr>
              <w:spacing w:after="0"/>
              <w:rPr>
                <w:sz w:val="1"/>
                <w:szCs w:val="1"/>
                <w:color w:val="auto"/>
              </w:rPr>
            </w:pPr>
          </w:p>
        </w:tc>
      </w:tr>
      <w:tr>
        <w:trPr>
          <w:trHeight w:val="167"/>
        </w:trPr>
        <w:tc>
          <w:tcPr>
            <w:tcW w:w="1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right w:val="single" w:sz="8" w:color="2C2C2C"/>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440" w:type="dxa"/>
            <w:vAlign w:val="bottom"/>
            <w:gridSpan w:val="4"/>
          </w:tcPr>
          <w:p>
            <w:pPr>
              <w:ind w:left="80"/>
              <w:spacing w:after="0" w:line="222"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3300" w:type="dxa"/>
            <w:vAlign w:val="bottom"/>
            <w:gridSpan w:val="5"/>
          </w:tcPr>
          <w:p>
            <w:pPr>
              <w:spacing w:after="0" w:line="203" w:lineRule="exact"/>
              <w:rPr>
                <w:rFonts w:ascii="Arial" w:cs="Arial" w:eastAsia="Arial" w:hAnsi="Arial"/>
                <w:sz w:val="20"/>
                <w:szCs w:val="20"/>
                <w:color w:val="0000EE"/>
              </w:rPr>
            </w:pPr>
            <w:hyperlink r:id="rId12">
              <w:r>
                <w:rPr>
                  <w:rFonts w:ascii="Arial" w:cs="Arial" w:eastAsia="Arial" w:hAnsi="Arial"/>
                  <w:sz w:val="20"/>
                  <w:szCs w:val="20"/>
                  <w:color w:val="0000EE"/>
                </w:rPr>
                <w:t>Cohen Sponsor Interests IV, LLC</w:t>
              </w:r>
            </w:hyperlink>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1040" w:type="dxa"/>
            <w:vAlign w:val="bottom"/>
            <w:tcBorders>
              <w:top w:val="single" w:sz="8" w:color="0000EE"/>
              <w:bottom w:val="single" w:sz="8" w:color="9A9A9A"/>
            </w:tcBorders>
          </w:tcPr>
          <w:p>
            <w:pPr>
              <w:spacing w:after="0"/>
              <w:rPr>
                <w:sz w:val="13"/>
                <w:szCs w:val="13"/>
                <w:color w:val="auto"/>
              </w:rPr>
            </w:pPr>
          </w:p>
        </w:tc>
        <w:tc>
          <w:tcPr>
            <w:tcW w:w="280" w:type="dxa"/>
            <w:vAlign w:val="bottom"/>
            <w:tcBorders>
              <w:top w:val="single" w:sz="8" w:color="0000EE"/>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740" w:type="dxa"/>
            <w:vAlign w:val="bottom"/>
          </w:tcPr>
          <w:p>
            <w:pPr>
              <w:spacing w:after="0"/>
              <w:rPr>
                <w:sz w:val="24"/>
                <w:szCs w:val="24"/>
                <w:color w:val="auto"/>
              </w:rPr>
            </w:pPr>
          </w:p>
        </w:tc>
        <w:tc>
          <w:tcPr>
            <w:tcW w:w="1040" w:type="dxa"/>
            <w:vAlign w:val="bottom"/>
          </w:tcPr>
          <w:p>
            <w:pPr>
              <w:jc w:val="right"/>
              <w:ind w:right="539"/>
              <w:spacing w:after="0"/>
              <w:rPr>
                <w:sz w:val="20"/>
                <w:szCs w:val="20"/>
                <w:color w:val="auto"/>
              </w:rPr>
            </w:pPr>
            <w:r>
              <w:rPr>
                <w:rFonts w:ascii="Arial" w:cs="Arial" w:eastAsia="Arial" w:hAnsi="Arial"/>
                <w:sz w:val="12"/>
                <w:szCs w:val="12"/>
                <w:color w:val="auto"/>
              </w:rPr>
              <w:t>(First)</w:t>
            </w:r>
          </w:p>
        </w:tc>
        <w:tc>
          <w:tcPr>
            <w:tcW w:w="28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Arial" w:cs="Arial" w:eastAsia="Arial" w:hAnsi="Arial"/>
                <w:sz w:val="12"/>
                <w:szCs w:val="12"/>
                <w:color w:val="auto"/>
              </w:rPr>
              <w:t>(Middle)</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00" w:type="dxa"/>
            <w:vAlign w:val="bottom"/>
          </w:tcPr>
          <w:p>
            <w:pPr>
              <w:spacing w:after="0"/>
              <w:rPr>
                <w:sz w:val="22"/>
                <w:szCs w:val="22"/>
                <w:color w:val="auto"/>
              </w:rPr>
            </w:pPr>
          </w:p>
        </w:tc>
        <w:tc>
          <w:tcPr>
            <w:tcW w:w="2340" w:type="dxa"/>
            <w:vAlign w:val="bottom"/>
            <w:gridSpan w:val="3"/>
          </w:tcPr>
          <w:p>
            <w:pPr>
              <w:spacing w:after="0"/>
              <w:rPr>
                <w:sz w:val="20"/>
                <w:szCs w:val="20"/>
                <w:color w:val="auto"/>
              </w:rPr>
            </w:pPr>
            <w:r>
              <w:rPr>
                <w:rFonts w:ascii="Arial" w:cs="Arial" w:eastAsia="Arial" w:hAnsi="Arial"/>
                <w:sz w:val="16"/>
                <w:szCs w:val="16"/>
                <w:color w:val="0000FF"/>
                <w:w w:val="93"/>
              </w:rPr>
              <w:t>2929 ARCH STREET, SUITE 1703</w:t>
            </w: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100" w:type="dxa"/>
            <w:vAlign w:val="bottom"/>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66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10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6"/>
                <w:szCs w:val="16"/>
                <w:color w:val="0000FF"/>
              </w:rPr>
              <w:t>PHILADELPHIA</w:t>
            </w:r>
          </w:p>
        </w:tc>
        <w:tc>
          <w:tcPr>
            <w:tcW w:w="1040" w:type="dxa"/>
            <w:vAlign w:val="bottom"/>
          </w:tcPr>
          <w:p>
            <w:pPr>
              <w:jc w:val="right"/>
              <w:ind w:right="679"/>
              <w:spacing w:after="0"/>
              <w:rPr>
                <w:sz w:val="20"/>
                <w:szCs w:val="20"/>
                <w:color w:val="auto"/>
              </w:rPr>
            </w:pPr>
            <w:r>
              <w:rPr>
                <w:rFonts w:ascii="Arial" w:cs="Arial" w:eastAsia="Arial" w:hAnsi="Arial"/>
                <w:sz w:val="16"/>
                <w:szCs w:val="16"/>
                <w:color w:val="0000FF"/>
              </w:rPr>
              <w:t>PA</w:t>
            </w:r>
          </w:p>
        </w:tc>
        <w:tc>
          <w:tcPr>
            <w:tcW w:w="960" w:type="dxa"/>
            <w:vAlign w:val="bottom"/>
            <w:gridSpan w:val="2"/>
          </w:tcPr>
          <w:p>
            <w:pPr>
              <w:ind w:left="480"/>
              <w:spacing w:after="0"/>
              <w:rPr>
                <w:sz w:val="20"/>
                <w:szCs w:val="20"/>
                <w:color w:val="auto"/>
              </w:rPr>
            </w:pPr>
            <w:r>
              <w:rPr>
                <w:rFonts w:ascii="Arial" w:cs="Arial" w:eastAsia="Arial" w:hAnsi="Arial"/>
                <w:sz w:val="16"/>
                <w:szCs w:val="16"/>
                <w:color w:val="0000FF"/>
              </w:rPr>
              <w:t>19104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7007860</wp:posOffset>
            </wp:positionH>
            <wp:positionV relativeFrom="paragraph">
              <wp:posOffset>-5410200</wp:posOffset>
            </wp:positionV>
            <wp:extent cx="27940" cy="4230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940" cy="4230370"/>
                    </a:xfrm>
                    <a:prstGeom prst="rect">
                      <a:avLst/>
                    </a:prstGeom>
                    <a:noFill/>
                  </pic:spPr>
                </pic:pic>
              </a:graphicData>
            </a:graphic>
          </wp:anchor>
        </w:drawing>
      </w:r>
    </w:p>
    <w:p>
      <w:pPr>
        <w:sectPr>
          <w:pgSz w:w="11900" w:h="16899" w:orient="portrait"/>
          <w:cols w:equalWidth="0" w:num="1">
            <w:col w:w="11080"/>
          </w:cols>
          <w:pgMar w:left="460" w:top="218" w:right="359" w:bottom="0" w:gutter="0" w:footer="0" w:header="0"/>
          <w:type w:val="continuous"/>
        </w:sectPr>
      </w:pPr>
    </w:p>
    <w:p>
      <w:pPr>
        <w:spacing w:after="0" w:line="296" w:lineRule="exact"/>
        <w:rPr>
          <w:sz w:val="24"/>
          <w:szCs w:val="24"/>
          <w:color w:val="auto"/>
        </w:rPr>
      </w:pPr>
    </w:p>
    <w:p>
      <w:pPr>
        <w:ind w:left="100"/>
        <w:spacing w:after="0"/>
        <w:tabs>
          <w:tab w:leader="none" w:pos="1500" w:val="left"/>
          <w:tab w:leader="none" w:pos="290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1"/>
          <w:szCs w:val="11"/>
          <w:color w:val="auto"/>
        </w:rPr>
        <w:t>(Zip)</w:t>
      </w:r>
    </w:p>
    <w:p>
      <w:pPr>
        <w:sectPr>
          <w:pgSz w:w="11900" w:h="16899" w:orient="portrait"/>
          <w:cols w:equalWidth="0" w:num="1">
            <w:col w:w="11080"/>
          </w:cols>
          <w:pgMar w:left="460" w:top="218" w:right="359" w:bottom="0" w:gutter="0" w:footer="0" w:header="0"/>
          <w:type w:val="continuous"/>
        </w:sectPr>
      </w:pPr>
    </w:p>
    <w:bookmarkStart w:id="1" w:name="page2"/>
    <w:bookmarkEnd w:id="1"/>
    <w:p>
      <w:pPr>
        <w:ind w:left="8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278130</wp:posOffset>
            </wp:positionH>
            <wp:positionV relativeFrom="page">
              <wp:posOffset>88900</wp:posOffset>
            </wp:positionV>
            <wp:extent cx="2810510" cy="3100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10510" cy="3100705"/>
                    </a:xfrm>
                    <a:prstGeom prst="rect">
                      <a:avLst/>
                    </a:prstGeom>
                    <a:noFill/>
                  </pic:spPr>
                </pic:pic>
              </a:graphicData>
            </a:graphic>
          </wp:anchor>
        </w:drawing>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16">
        <w:r>
          <w:rPr>
            <w:rFonts w:ascii="Arial" w:cs="Arial" w:eastAsia="Arial" w:hAnsi="Arial"/>
            <w:sz w:val="20"/>
            <w:szCs w:val="20"/>
            <w:u w:val="single" w:color="auto"/>
            <w:color w:val="0000EE"/>
          </w:rPr>
          <w:t>FinTech Masala, LLC</w:t>
        </w:r>
      </w:hyperlink>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00" w:type="dxa"/>
            <w:vAlign w:val="bottom"/>
          </w:tcPr>
          <w:p>
            <w:pPr>
              <w:spacing w:after="0"/>
              <w:rPr>
                <w:sz w:val="12"/>
                <w:szCs w:val="12"/>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(Last)</w:t>
            </w:r>
          </w:p>
        </w:tc>
        <w:tc>
          <w:tcPr>
            <w:tcW w:w="1380" w:type="dxa"/>
            <w:vAlign w:val="bottom"/>
            <w:gridSpan w:val="2"/>
          </w:tcPr>
          <w:p>
            <w:pPr>
              <w:ind w:left="140"/>
              <w:spacing w:after="0"/>
              <w:rPr>
                <w:sz w:val="20"/>
                <w:szCs w:val="20"/>
                <w:color w:val="auto"/>
              </w:rPr>
            </w:pPr>
            <w:r>
              <w:rPr>
                <w:rFonts w:ascii="Arial" w:cs="Arial" w:eastAsia="Arial" w:hAnsi="Arial"/>
                <w:sz w:val="12"/>
                <w:szCs w:val="12"/>
                <w:color w:val="auto"/>
              </w:rPr>
              <w:t>(First)</w:t>
            </w:r>
          </w:p>
        </w:tc>
        <w:tc>
          <w:tcPr>
            <w:tcW w:w="1620" w:type="dxa"/>
            <w:vAlign w:val="bottom"/>
            <w:gridSpan w:val="2"/>
          </w:tcPr>
          <w:p>
            <w:pPr>
              <w:ind w:left="160"/>
              <w:spacing w:after="0"/>
              <w:rPr>
                <w:sz w:val="20"/>
                <w:szCs w:val="20"/>
                <w:color w:val="auto"/>
              </w:rPr>
            </w:pPr>
            <w:r>
              <w:rPr>
                <w:rFonts w:ascii="Arial" w:cs="Arial" w:eastAsia="Arial" w:hAnsi="Arial"/>
                <w:sz w:val="12"/>
                <w:szCs w:val="12"/>
                <w:color w:val="auto"/>
              </w:rPr>
              <w:t>(Middle)</w:t>
            </w:r>
          </w:p>
        </w:tc>
      </w:tr>
      <w:tr>
        <w:trPr>
          <w:trHeight w:val="254"/>
        </w:trPr>
        <w:tc>
          <w:tcPr>
            <w:tcW w:w="100" w:type="dxa"/>
            <w:vAlign w:val="bottom"/>
          </w:tcPr>
          <w:p>
            <w:pPr>
              <w:spacing w:after="0"/>
              <w:rPr>
                <w:sz w:val="22"/>
                <w:szCs w:val="22"/>
                <w:color w:val="auto"/>
              </w:rPr>
            </w:pPr>
          </w:p>
        </w:tc>
        <w:tc>
          <w:tcPr>
            <w:tcW w:w="2660" w:type="dxa"/>
            <w:vAlign w:val="bottom"/>
            <w:gridSpan w:val="3"/>
          </w:tcPr>
          <w:p>
            <w:pPr>
              <w:spacing w:after="0"/>
              <w:rPr>
                <w:sz w:val="20"/>
                <w:szCs w:val="20"/>
                <w:color w:val="auto"/>
              </w:rPr>
            </w:pPr>
            <w:r>
              <w:rPr>
                <w:rFonts w:ascii="Arial" w:cs="Arial" w:eastAsia="Arial" w:hAnsi="Arial"/>
                <w:sz w:val="16"/>
                <w:szCs w:val="16"/>
                <w:color w:val="0000FF"/>
              </w:rPr>
              <w:t>2929 ARCH STREET, SUITE 1703</w:t>
            </w: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1"/>
        </w:trPr>
        <w:tc>
          <w:tcPr>
            <w:tcW w:w="100" w:type="dxa"/>
            <w:vAlign w:val="bottom"/>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152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4"/>
        </w:trPr>
        <w:tc>
          <w:tcPr>
            <w:tcW w:w="138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10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6"/>
                <w:szCs w:val="16"/>
                <w:color w:val="0000FF"/>
              </w:rPr>
              <w:t>PHILADELPHIA</w:t>
            </w:r>
          </w:p>
        </w:tc>
        <w:tc>
          <w:tcPr>
            <w:tcW w:w="1380" w:type="dxa"/>
            <w:vAlign w:val="bottom"/>
            <w:gridSpan w:val="2"/>
          </w:tcPr>
          <w:p>
            <w:pPr>
              <w:ind w:left="140"/>
              <w:spacing w:after="0"/>
              <w:rPr>
                <w:sz w:val="20"/>
                <w:szCs w:val="20"/>
                <w:color w:val="auto"/>
              </w:rPr>
            </w:pPr>
            <w:r>
              <w:rPr>
                <w:rFonts w:ascii="Arial" w:cs="Arial" w:eastAsia="Arial" w:hAnsi="Arial"/>
                <w:sz w:val="16"/>
                <w:szCs w:val="16"/>
                <w:color w:val="0000FF"/>
              </w:rPr>
              <w:t>PA</w:t>
            </w:r>
          </w:p>
        </w:tc>
        <w:tc>
          <w:tcPr>
            <w:tcW w:w="1520" w:type="dxa"/>
            <w:vAlign w:val="bottom"/>
          </w:tcPr>
          <w:p>
            <w:pPr>
              <w:ind w:left="160"/>
              <w:spacing w:after="0"/>
              <w:rPr>
                <w:sz w:val="20"/>
                <w:szCs w:val="20"/>
                <w:color w:val="auto"/>
              </w:rPr>
            </w:pPr>
            <w:r>
              <w:rPr>
                <w:rFonts w:ascii="Arial" w:cs="Arial" w:eastAsia="Arial" w:hAnsi="Arial"/>
                <w:sz w:val="16"/>
                <w:szCs w:val="16"/>
                <w:color w:val="0000FF"/>
              </w:rPr>
              <w:t>19104</w:t>
            </w:r>
          </w:p>
        </w:tc>
        <w:tc>
          <w:tcPr>
            <w:tcW w:w="100" w:type="dxa"/>
            <w:vAlign w:val="bottom"/>
          </w:tcPr>
          <w:p>
            <w:pPr>
              <w:spacing w:after="0"/>
              <w:rPr>
                <w:sz w:val="18"/>
                <w:szCs w:val="18"/>
                <w:color w:val="auto"/>
              </w:rPr>
            </w:pPr>
          </w:p>
        </w:tc>
      </w:tr>
      <w:tr>
        <w:trPr>
          <w:trHeight w:val="142"/>
        </w:trPr>
        <w:tc>
          <w:tcPr>
            <w:tcW w:w="100" w:type="dxa"/>
            <w:vAlign w:val="bottom"/>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0"/>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(City)</w:t>
            </w:r>
          </w:p>
        </w:tc>
        <w:tc>
          <w:tcPr>
            <w:tcW w:w="1380" w:type="dxa"/>
            <w:vAlign w:val="bottom"/>
            <w:gridSpan w:val="2"/>
          </w:tcPr>
          <w:p>
            <w:pPr>
              <w:ind w:left="140"/>
              <w:spacing w:after="0"/>
              <w:rPr>
                <w:sz w:val="20"/>
                <w:szCs w:val="20"/>
                <w:color w:val="auto"/>
              </w:rPr>
            </w:pPr>
            <w:r>
              <w:rPr>
                <w:rFonts w:ascii="Arial" w:cs="Arial" w:eastAsia="Arial" w:hAnsi="Arial"/>
                <w:sz w:val="12"/>
                <w:szCs w:val="12"/>
                <w:color w:val="auto"/>
              </w:rPr>
              <w:t>(State)</w:t>
            </w:r>
          </w:p>
        </w:tc>
        <w:tc>
          <w:tcPr>
            <w:tcW w:w="1620" w:type="dxa"/>
            <w:vAlign w:val="bottom"/>
            <w:gridSpan w:val="2"/>
          </w:tcPr>
          <w:p>
            <w:pPr>
              <w:ind w:left="160"/>
              <w:spacing w:after="0"/>
              <w:rPr>
                <w:sz w:val="20"/>
                <w:szCs w:val="20"/>
                <w:color w:val="auto"/>
              </w:rPr>
            </w:pPr>
            <w:r>
              <w:rPr>
                <w:rFonts w:ascii="Arial" w:cs="Arial" w:eastAsia="Arial" w:hAnsi="Arial"/>
                <w:sz w:val="12"/>
                <w:szCs w:val="12"/>
                <w:color w:val="auto"/>
              </w:rPr>
              <w:t>(Zip)</w:t>
            </w:r>
          </w:p>
        </w:tc>
      </w:tr>
      <w:tr>
        <w:trPr>
          <w:trHeight w:val="78"/>
        </w:trPr>
        <w:tc>
          <w:tcPr>
            <w:tcW w:w="100" w:type="dxa"/>
            <w:vAlign w:val="bottom"/>
            <w:tcBorders>
              <w:bottom w:val="single" w:sz="8" w:color="2C2C2C"/>
            </w:tcBorders>
          </w:tcPr>
          <w:p>
            <w:pPr>
              <w:spacing w:after="0"/>
              <w:rPr>
                <w:sz w:val="6"/>
                <w:szCs w:val="6"/>
                <w:color w:val="auto"/>
              </w:rPr>
            </w:pPr>
          </w:p>
        </w:tc>
        <w:tc>
          <w:tcPr>
            <w:tcW w:w="2500" w:type="dxa"/>
            <w:vAlign w:val="bottom"/>
            <w:tcBorders>
              <w:bottom w:val="single" w:sz="8" w:color="2C2C2C"/>
            </w:tcBorders>
            <w:gridSpan w:val="2"/>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7"/>
        </w:trPr>
        <w:tc>
          <w:tcPr>
            <w:tcW w:w="2760" w:type="dxa"/>
            <w:vAlign w:val="bottom"/>
            <w:gridSpan w:val="4"/>
          </w:tcPr>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100" w:type="dxa"/>
            <w:vAlign w:val="bottom"/>
          </w:tcPr>
          <w:p>
            <w:pPr>
              <w:spacing w:after="0"/>
              <w:rPr>
                <w:sz w:val="17"/>
                <w:szCs w:val="17"/>
                <w:color w:val="auto"/>
              </w:rPr>
            </w:pPr>
          </w:p>
        </w:tc>
        <w:tc>
          <w:tcPr>
            <w:tcW w:w="2660" w:type="dxa"/>
            <w:vAlign w:val="bottom"/>
            <w:gridSpan w:val="3"/>
          </w:tcPr>
          <w:p>
            <w:pPr>
              <w:spacing w:after="0" w:line="203" w:lineRule="exact"/>
              <w:rPr>
                <w:rFonts w:ascii="Arial" w:cs="Arial" w:eastAsia="Arial" w:hAnsi="Arial"/>
                <w:sz w:val="20"/>
                <w:szCs w:val="20"/>
                <w:color w:val="0000EE"/>
                <w:w w:val="96"/>
              </w:rPr>
            </w:pPr>
            <w:hyperlink r:id="rId17">
              <w:r>
                <w:rPr>
                  <w:rFonts w:ascii="Arial" w:cs="Arial" w:eastAsia="Arial" w:hAnsi="Arial"/>
                  <w:sz w:val="20"/>
                  <w:szCs w:val="20"/>
                  <w:color w:val="0000EE"/>
                  <w:w w:val="96"/>
                </w:rPr>
                <w:t>FinTech Masala Holdings, LLC</w:t>
              </w:r>
            </w:hyperlink>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5"/>
        </w:trPr>
        <w:tc>
          <w:tcPr>
            <w:tcW w:w="100" w:type="dxa"/>
            <w:vAlign w:val="bottom"/>
          </w:tcPr>
          <w:p>
            <w:pPr>
              <w:spacing w:after="0"/>
              <w:rPr>
                <w:sz w:val="13"/>
                <w:szCs w:val="13"/>
                <w:color w:val="auto"/>
              </w:rPr>
            </w:pPr>
          </w:p>
        </w:tc>
        <w:tc>
          <w:tcPr>
            <w:tcW w:w="1280" w:type="dxa"/>
            <w:vAlign w:val="bottom"/>
            <w:tcBorders>
              <w:top w:val="single" w:sz="8" w:color="0000EE"/>
              <w:bottom w:val="single" w:sz="8" w:color="9A9A9A"/>
            </w:tcBorders>
          </w:tcPr>
          <w:p>
            <w:pPr>
              <w:spacing w:after="0"/>
              <w:rPr>
                <w:sz w:val="13"/>
                <w:szCs w:val="13"/>
                <w:color w:val="auto"/>
              </w:rPr>
            </w:pPr>
          </w:p>
        </w:tc>
        <w:tc>
          <w:tcPr>
            <w:tcW w:w="1220" w:type="dxa"/>
            <w:vAlign w:val="bottom"/>
            <w:tcBorders>
              <w:top w:val="single" w:sz="8" w:color="0000EE"/>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0"/>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(Last)</w:t>
            </w:r>
          </w:p>
        </w:tc>
        <w:tc>
          <w:tcPr>
            <w:tcW w:w="1380" w:type="dxa"/>
            <w:vAlign w:val="bottom"/>
            <w:gridSpan w:val="2"/>
          </w:tcPr>
          <w:p>
            <w:pPr>
              <w:ind w:left="140"/>
              <w:spacing w:after="0"/>
              <w:rPr>
                <w:sz w:val="20"/>
                <w:szCs w:val="20"/>
                <w:color w:val="auto"/>
              </w:rPr>
            </w:pPr>
            <w:r>
              <w:rPr>
                <w:rFonts w:ascii="Arial" w:cs="Arial" w:eastAsia="Arial" w:hAnsi="Arial"/>
                <w:sz w:val="12"/>
                <w:szCs w:val="12"/>
                <w:color w:val="auto"/>
              </w:rPr>
              <w:t>(First)</w:t>
            </w:r>
          </w:p>
        </w:tc>
        <w:tc>
          <w:tcPr>
            <w:tcW w:w="1620" w:type="dxa"/>
            <w:vAlign w:val="bottom"/>
            <w:gridSpan w:val="2"/>
          </w:tcPr>
          <w:p>
            <w:pPr>
              <w:ind w:left="160"/>
              <w:spacing w:after="0"/>
              <w:rPr>
                <w:sz w:val="20"/>
                <w:szCs w:val="20"/>
                <w:color w:val="auto"/>
              </w:rPr>
            </w:pPr>
            <w:r>
              <w:rPr>
                <w:rFonts w:ascii="Arial" w:cs="Arial" w:eastAsia="Arial" w:hAnsi="Arial"/>
                <w:sz w:val="12"/>
                <w:szCs w:val="12"/>
                <w:color w:val="auto"/>
              </w:rPr>
              <w:t>(Middle)</w:t>
            </w:r>
          </w:p>
        </w:tc>
      </w:tr>
      <w:tr>
        <w:trPr>
          <w:trHeight w:val="254"/>
        </w:trPr>
        <w:tc>
          <w:tcPr>
            <w:tcW w:w="100" w:type="dxa"/>
            <w:vAlign w:val="bottom"/>
          </w:tcPr>
          <w:p>
            <w:pPr>
              <w:spacing w:after="0"/>
              <w:rPr>
                <w:sz w:val="22"/>
                <w:szCs w:val="22"/>
                <w:color w:val="auto"/>
              </w:rPr>
            </w:pPr>
          </w:p>
        </w:tc>
        <w:tc>
          <w:tcPr>
            <w:tcW w:w="2660" w:type="dxa"/>
            <w:vAlign w:val="bottom"/>
            <w:gridSpan w:val="3"/>
          </w:tcPr>
          <w:p>
            <w:pPr>
              <w:spacing w:after="0"/>
              <w:rPr>
                <w:sz w:val="20"/>
                <w:szCs w:val="20"/>
                <w:color w:val="auto"/>
              </w:rPr>
            </w:pPr>
            <w:r>
              <w:rPr>
                <w:rFonts w:ascii="Arial" w:cs="Arial" w:eastAsia="Arial" w:hAnsi="Arial"/>
                <w:sz w:val="16"/>
                <w:szCs w:val="16"/>
                <w:color w:val="0000FF"/>
              </w:rPr>
              <w:t>2929 ARCH STREET, SUITE 1703</w:t>
            </w: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1"/>
        </w:trPr>
        <w:tc>
          <w:tcPr>
            <w:tcW w:w="100" w:type="dxa"/>
            <w:vAlign w:val="bottom"/>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152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4"/>
        </w:trPr>
        <w:tc>
          <w:tcPr>
            <w:tcW w:w="138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10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6"/>
                <w:szCs w:val="16"/>
                <w:color w:val="0000FF"/>
              </w:rPr>
              <w:t>PHILADELPHIA</w:t>
            </w:r>
          </w:p>
        </w:tc>
        <w:tc>
          <w:tcPr>
            <w:tcW w:w="1380" w:type="dxa"/>
            <w:vAlign w:val="bottom"/>
            <w:gridSpan w:val="2"/>
          </w:tcPr>
          <w:p>
            <w:pPr>
              <w:ind w:left="140"/>
              <w:spacing w:after="0"/>
              <w:rPr>
                <w:sz w:val="20"/>
                <w:szCs w:val="20"/>
                <w:color w:val="auto"/>
              </w:rPr>
            </w:pPr>
            <w:r>
              <w:rPr>
                <w:rFonts w:ascii="Arial" w:cs="Arial" w:eastAsia="Arial" w:hAnsi="Arial"/>
                <w:sz w:val="16"/>
                <w:szCs w:val="16"/>
                <w:color w:val="0000FF"/>
              </w:rPr>
              <w:t>PA</w:t>
            </w:r>
          </w:p>
        </w:tc>
        <w:tc>
          <w:tcPr>
            <w:tcW w:w="1520" w:type="dxa"/>
            <w:vAlign w:val="bottom"/>
          </w:tcPr>
          <w:p>
            <w:pPr>
              <w:ind w:left="160"/>
              <w:spacing w:after="0"/>
              <w:rPr>
                <w:sz w:val="20"/>
                <w:szCs w:val="20"/>
                <w:color w:val="auto"/>
              </w:rPr>
            </w:pPr>
            <w:r>
              <w:rPr>
                <w:rFonts w:ascii="Arial" w:cs="Arial" w:eastAsia="Arial" w:hAnsi="Arial"/>
                <w:sz w:val="16"/>
                <w:szCs w:val="16"/>
                <w:color w:val="0000FF"/>
              </w:rPr>
              <w:t>19104</w:t>
            </w:r>
          </w:p>
        </w:tc>
        <w:tc>
          <w:tcPr>
            <w:tcW w:w="100" w:type="dxa"/>
            <w:vAlign w:val="bottom"/>
          </w:tcPr>
          <w:p>
            <w:pPr>
              <w:spacing w:after="0"/>
              <w:rPr>
                <w:sz w:val="18"/>
                <w:szCs w:val="18"/>
                <w:color w:val="auto"/>
              </w:rPr>
            </w:pPr>
          </w:p>
        </w:tc>
      </w:tr>
      <w:tr>
        <w:trPr>
          <w:trHeight w:val="142"/>
        </w:trPr>
        <w:tc>
          <w:tcPr>
            <w:tcW w:w="100" w:type="dxa"/>
            <w:vAlign w:val="bottom"/>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0"/>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(City)</w:t>
            </w:r>
          </w:p>
        </w:tc>
        <w:tc>
          <w:tcPr>
            <w:tcW w:w="1380" w:type="dxa"/>
            <w:vAlign w:val="bottom"/>
            <w:gridSpan w:val="2"/>
          </w:tcPr>
          <w:p>
            <w:pPr>
              <w:ind w:left="140"/>
              <w:spacing w:after="0"/>
              <w:rPr>
                <w:sz w:val="20"/>
                <w:szCs w:val="20"/>
                <w:color w:val="auto"/>
              </w:rPr>
            </w:pPr>
            <w:r>
              <w:rPr>
                <w:rFonts w:ascii="Arial" w:cs="Arial" w:eastAsia="Arial" w:hAnsi="Arial"/>
                <w:sz w:val="12"/>
                <w:szCs w:val="12"/>
                <w:color w:val="auto"/>
              </w:rPr>
              <w:t>(State)</w:t>
            </w:r>
          </w:p>
        </w:tc>
        <w:tc>
          <w:tcPr>
            <w:tcW w:w="1620" w:type="dxa"/>
            <w:vAlign w:val="bottom"/>
            <w:gridSpan w:val="2"/>
          </w:tcPr>
          <w:p>
            <w:pPr>
              <w:ind w:left="160"/>
              <w:spacing w:after="0"/>
              <w:rPr>
                <w:sz w:val="20"/>
                <w:szCs w:val="20"/>
                <w:color w:val="auto"/>
              </w:rPr>
            </w:pPr>
            <w:r>
              <w:rPr>
                <w:rFonts w:ascii="Arial" w:cs="Arial" w:eastAsia="Arial" w:hAnsi="Arial"/>
                <w:sz w:val="12"/>
                <w:szCs w:val="12"/>
                <w:color w:val="auto"/>
              </w:rPr>
              <w:t>(Zip)</w:t>
            </w:r>
          </w:p>
        </w:tc>
      </w:tr>
    </w:tbl>
    <w:p>
      <w:pPr>
        <w:spacing w:after="0" w:line="120"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1" w:lineRule="exact"/>
        <w:rPr>
          <w:sz w:val="20"/>
          <w:szCs w:val="20"/>
          <w:color w:val="auto"/>
        </w:rPr>
      </w:pPr>
    </w:p>
    <w:p>
      <w:pPr>
        <w:ind w:left="40" w:right="140" w:hanging="6"/>
        <w:spacing w:after="0" w:line="248" w:lineRule="auto"/>
        <w:tabs>
          <w:tab w:leader="none" w:pos="162"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Represents shares held directly by FinTech Investor Holdings IV, LLC ("Holdings") and FinTech Masala Advisors IV, LLC ("Masala"), each of which is managed by Cohen Sponsor Interests IV, LLC ("Manager"). FinTech Masala, LLC ("Masala LLC") is the sole member of Manager. FinTech Masala Holdings, LLC ("Masala Holdings") is the sole member of Masala LLC. As a result, each of Manager, Masala LLC, and Masala Holdings shares voting and investment power over the shares held directly by Holdings and Masala.</w:t>
      </w:r>
    </w:p>
    <w:p>
      <w:pPr>
        <w:spacing w:after="0" w:line="24" w:lineRule="exact"/>
        <w:rPr>
          <w:rFonts w:ascii="Arial" w:cs="Arial" w:eastAsia="Arial" w:hAnsi="Arial"/>
          <w:sz w:val="12"/>
          <w:szCs w:val="12"/>
          <w:color w:val="008000"/>
        </w:rPr>
      </w:pPr>
    </w:p>
    <w:p>
      <w:pPr>
        <w:jc w:val="both"/>
        <w:ind w:left="40" w:right="140" w:hanging="6"/>
        <w:spacing w:after="0" w:line="248" w:lineRule="auto"/>
        <w:tabs>
          <w:tab w:leader="none" w:pos="162"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On June 24, 2021 (the "Closing Date"), Perella Weinberg Partners (f/k/a FinTech Acquisition Corp. IV) (the "Issuer") completed the business combination (the "Business Combination") contemplated by that certain Business Combination Agreement, dated as of December 29, 2020, by and among the Issuer, Holdings, Masala, PWP Holdings LP ("PWP OpCo"), PWP GP LLC, PWP Professional Partners LP, and Perella Weinberg Partners LLC.</w:t>
      </w:r>
    </w:p>
    <w:p>
      <w:pPr>
        <w:spacing w:after="0" w:line="24" w:lineRule="exact"/>
        <w:rPr>
          <w:rFonts w:ascii="Arial" w:cs="Arial" w:eastAsia="Arial" w:hAnsi="Arial"/>
          <w:sz w:val="12"/>
          <w:szCs w:val="12"/>
          <w:color w:val="008000"/>
        </w:rPr>
      </w:pPr>
    </w:p>
    <w:p>
      <w:pPr>
        <w:ind w:left="40" w:hanging="6"/>
        <w:spacing w:after="0" w:line="243" w:lineRule="auto"/>
        <w:tabs>
          <w:tab w:leader="none" w:pos="162"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(Continued from Footnote 2) In connection with the Business Combination, on the Closing Date, upon consummation of the Business Combination, each of the Issuer's outstanding shares of Class B Common Stock automatically converted into one share of Class A Common Stock. However, pursuant to that certain Sponsor Share Surrender And Share Restriction Agreement, dated as of December 29, 2020, by and among the Issuer, Holdings, Masala, and PWP OpCo, as amended, concurrent with the consummation of the Business Combination, these shares of Class B Common Stock were forfeited to the Issuer immediately prior to the Business Combination.</w:t>
      </w:r>
    </w:p>
    <w:p>
      <w:pPr>
        <w:spacing w:after="0" w:line="27" w:lineRule="exact"/>
        <w:rPr>
          <w:rFonts w:ascii="Arial" w:cs="Arial" w:eastAsia="Arial" w:hAnsi="Arial"/>
          <w:sz w:val="12"/>
          <w:szCs w:val="12"/>
          <w:color w:val="008000"/>
        </w:rPr>
      </w:pPr>
    </w:p>
    <w:p>
      <w:pPr>
        <w:ind w:left="160" w:hanging="126"/>
        <w:spacing w:after="0"/>
        <w:tabs>
          <w:tab w:leader="none" w:pos="160"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In connection with the Business Combination, on the Closing Date, each of the Issuer's outstanding shares of Class B Common Stock automatically converted into one share of Class A Common Stock.</w:t>
      </w:r>
    </w:p>
    <w:p>
      <w:pPr>
        <w:spacing w:after="0" w:line="56" w:lineRule="exact"/>
        <w:rPr>
          <w:rFonts w:ascii="Arial" w:cs="Arial" w:eastAsia="Arial" w:hAnsi="Arial"/>
          <w:sz w:val="11"/>
          <w:szCs w:val="11"/>
          <w:color w:val="008000"/>
        </w:rPr>
      </w:pPr>
    </w:p>
    <w:p>
      <w:pPr>
        <w:ind w:left="160" w:hanging="126"/>
        <w:spacing w:after="0"/>
        <w:tabs>
          <w:tab w:leader="none" w:pos="16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Represents shares transferred from Masala to Holdings pursuant to certain side letters by and among certain members of Holdings and Masala.</w:t>
      </w:r>
    </w:p>
    <w:p>
      <w:pPr>
        <w:spacing w:after="0" w:line="45" w:lineRule="exact"/>
        <w:rPr>
          <w:rFonts w:ascii="Arial" w:cs="Arial" w:eastAsia="Arial" w:hAnsi="Arial"/>
          <w:sz w:val="12"/>
          <w:szCs w:val="12"/>
          <w:color w:val="008000"/>
        </w:rPr>
      </w:pPr>
    </w:p>
    <w:p>
      <w:pPr>
        <w:ind w:left="160" w:hanging="126"/>
        <w:spacing w:after="0"/>
        <w:tabs>
          <w:tab w:leader="none" w:pos="16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Upon consummation of the Business Combination, the warrants to purchase shares of Class A Common Stock of the Issuer became exercisable 30 days thereafter.</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28" w:lineRule="auto"/>
        <w:rPr>
          <w:sz w:val="20"/>
          <w:szCs w:val="20"/>
          <w:color w:val="auto"/>
        </w:rPr>
      </w:pPr>
      <w:r>
        <w:rPr>
          <w:rFonts w:ascii="Arial" w:cs="Arial" w:eastAsia="Arial" w:hAnsi="Arial"/>
          <w:sz w:val="16"/>
          <w:szCs w:val="16"/>
          <w:color w:val="0000FF"/>
        </w:rPr>
        <w:t xml:space="preserve">/s/ Amanda Abrams, Attorney-in- </w:t>
      </w:r>
      <w:r>
        <w:rPr>
          <w:rFonts w:ascii="Arial" w:cs="Arial" w:eastAsia="Arial" w:hAnsi="Arial"/>
          <w:sz w:val="31"/>
          <w:szCs w:val="31"/>
          <w:color w:val="0000FF"/>
          <w:vertAlign w:val="subscript"/>
        </w:rPr>
        <w:t>06/28/2021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-25400</wp:posOffset>
            </wp:positionV>
            <wp:extent cx="136144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361440"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-18415</wp:posOffset>
            </wp:positionV>
            <wp:extent cx="17335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73355" cy="7620"/>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-80645</wp:posOffset>
            </wp:positionV>
            <wp:extent cx="45974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459740" cy="7620"/>
                    </a:xfrm>
                    <a:prstGeom prst="rect">
                      <a:avLst/>
                    </a:prstGeom>
                    <a:noFill/>
                  </pic:spPr>
                </pic:pic>
              </a:graphicData>
            </a:graphic>
          </wp:anchor>
        </w:drawing>
      </w:r>
    </w:p>
    <w:p>
      <w:pPr>
        <w:spacing w:after="0" w:line="3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5" w:lineRule="exact"/>
        <w:rPr>
          <w:sz w:val="20"/>
          <w:szCs w:val="20"/>
          <w:color w:val="auto"/>
        </w:rPr>
      </w:pPr>
    </w:p>
    <w:p>
      <w:pPr>
        <w:jc w:val="both"/>
        <w:ind w:left="40" w:right="3680" w:hanging="6"/>
        <w:spacing w:after="0" w:line="317" w:lineRule="auto"/>
        <w:tabs>
          <w:tab w:leader="none" w:pos="169"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60"/>
      </w:cols>
      <w:pgMar w:left="460" w:top="261"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12" Type="http://schemas.openxmlformats.org/officeDocument/2006/relationships/hyperlink" Target="http://www.sec.gov/cgi-bin/browse-edgar?action=getcompany&amp;CIK=0001777829" TargetMode="External"/><Relationship Id="rId13" Type="http://schemas.openxmlformats.org/officeDocument/2006/relationships/hyperlink" Target="http://www.sec.gov/cgi-bin/browse-edgar?action=getcompany&amp;CIK=0001777835" TargetMode="External"/><Relationship Id="rId16" Type="http://schemas.openxmlformats.org/officeDocument/2006/relationships/hyperlink" Target="http://www.sec.gov/cgi-bin/browse-edgar?action=getcompany&amp;CIK=0001768156" TargetMode="External"/><Relationship Id="rId17" Type="http://schemas.openxmlformats.org/officeDocument/2006/relationships/hyperlink" Target="http://www.sec.gov/cgi-bin/browse-edgar?action=getcompany&amp;CIK=00017681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2021-06-28T20:55:58Z</dcterms:created>
  <dcterms:modified xsi:type="dcterms:W3CDTF">2021-06-28T20:55:58Z</dcterms:modified>
</cp:coreProperties>
</file>